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EDA4" w14:textId="77777777" w:rsidR="002C5CE7" w:rsidRDefault="002C5CE7" w:rsidP="009E73FF"/>
    <w:p w14:paraId="01BAA113" w14:textId="68DD4953" w:rsidR="009E73FF" w:rsidRDefault="009E73FF" w:rsidP="009E73FF">
      <w:r>
        <w:rPr>
          <w:noProof/>
        </w:rPr>
        <mc:AlternateContent>
          <mc:Choice Requires="wps">
            <w:drawing>
              <wp:anchor distT="45720" distB="45720" distL="114300" distR="114300" simplePos="0" relativeHeight="251660288" behindDoc="0" locked="0" layoutInCell="1" allowOverlap="1" wp14:anchorId="20E17CFF" wp14:editId="058501A8">
                <wp:simplePos x="0" y="0"/>
                <wp:positionH relativeFrom="column">
                  <wp:posOffset>1704975</wp:posOffset>
                </wp:positionH>
                <wp:positionV relativeFrom="paragraph">
                  <wp:posOffset>19050</wp:posOffset>
                </wp:positionV>
                <wp:extent cx="4524375" cy="4572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57200"/>
                        </a:xfrm>
                        <a:prstGeom prst="rect">
                          <a:avLst/>
                        </a:prstGeom>
                        <a:ln w="28575">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18498C5E" w14:textId="77777777" w:rsidR="009E73FF" w:rsidRPr="00A617C1" w:rsidRDefault="009E73FF" w:rsidP="009E73FF">
                            <w:pPr>
                              <w:jc w:val="center"/>
                              <w:rPr>
                                <w:rFonts w:ascii="Times New Roman" w:hAnsi="Times New Roman" w:cs="Times New Roman"/>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17C1">
                              <w:rPr>
                                <w:rFonts w:ascii="Times New Roman" w:hAnsi="Times New Roman" w:cs="Times New Roman"/>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Lehigh County Retirement Board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17CFF" id="_x0000_t202" coordsize="21600,21600" o:spt="202" path="m,l,21600r21600,l21600,xe">
                <v:stroke joinstyle="miter"/>
                <v:path gradientshapeok="t" o:connecttype="rect"/>
              </v:shapetype>
              <v:shape id="Text Box 2" o:spid="_x0000_s1026" type="#_x0000_t202" style="position:absolute;margin-left:134.25pt;margin-top:1.5pt;width:356.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" fillcolor="white [3201]" strokecolor="#4472c4 [3204]" strokeweight="2.25pt">
                <v:textbox>
                  <w:txbxContent>
                    <w:p w14:paraId="18498C5E" w14:textId="77777777" w:rsidR="009E73FF" w:rsidRPr="00A617C1" w:rsidRDefault="009E73FF" w:rsidP="009E73FF">
                      <w:pPr>
                        <w:jc w:val="center"/>
                        <w:rPr>
                          <w:rFonts w:ascii="Times New Roman" w:hAnsi="Times New Roman" w:cs="Times New Roman"/>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17C1">
                        <w:rPr>
                          <w:rFonts w:ascii="Times New Roman" w:hAnsi="Times New Roman" w:cs="Times New Roman"/>
                          <w:bCs/>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Lehigh County Retirement Board Meeting</w:t>
                      </w:r>
                    </w:p>
                  </w:txbxContent>
                </v:textbox>
                <w10:wrap type="square"/>
              </v:shape>
            </w:pict>
          </mc:Fallback>
        </mc:AlternateContent>
      </w:r>
      <w:r>
        <w:rPr>
          <w:noProof/>
        </w:rPr>
        <w:drawing>
          <wp:anchor distT="0" distB="0" distL="114300" distR="114300" simplePos="0" relativeHeight="251659264" behindDoc="0" locked="0" layoutInCell="1" allowOverlap="1" wp14:anchorId="5A9D344A" wp14:editId="5BEBE5CE">
            <wp:simplePos x="0" y="0"/>
            <wp:positionH relativeFrom="column">
              <wp:posOffset>-723900</wp:posOffset>
            </wp:positionH>
            <wp:positionV relativeFrom="paragraph">
              <wp:posOffset>-704850</wp:posOffset>
            </wp:positionV>
            <wp:extent cx="2181225" cy="1458344"/>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1225" cy="1458344"/>
                    </a:xfrm>
                    <a:prstGeom prst="rect">
                      <a:avLst/>
                    </a:prstGeom>
                  </pic:spPr>
                </pic:pic>
              </a:graphicData>
            </a:graphic>
            <wp14:sizeRelH relativeFrom="margin">
              <wp14:pctWidth>0</wp14:pctWidth>
            </wp14:sizeRelH>
            <wp14:sizeRelV relativeFrom="margin">
              <wp14:pctHeight>0</wp14:pctHeight>
            </wp14:sizeRelV>
          </wp:anchor>
        </w:drawing>
      </w:r>
    </w:p>
    <w:p w14:paraId="6FC20F72" w14:textId="77777777" w:rsidR="009E73FF" w:rsidRDefault="009E73FF" w:rsidP="009E73FF"/>
    <w:p w14:paraId="02D77571" w14:textId="77777777" w:rsidR="009E73FF" w:rsidRDefault="009E73FF" w:rsidP="009E73FF">
      <w:r>
        <w:rPr>
          <w:noProof/>
        </w:rPr>
        <mc:AlternateContent>
          <mc:Choice Requires="wps">
            <w:drawing>
              <wp:anchor distT="45720" distB="45720" distL="114300" distR="114300" simplePos="0" relativeHeight="251662336" behindDoc="0" locked="0" layoutInCell="1" allowOverlap="1" wp14:anchorId="03DBF166" wp14:editId="27C87633">
                <wp:simplePos x="0" y="0"/>
                <wp:positionH relativeFrom="page">
                  <wp:posOffset>133350</wp:posOffset>
                </wp:positionH>
                <wp:positionV relativeFrom="paragraph">
                  <wp:posOffset>466725</wp:posOffset>
                </wp:positionV>
                <wp:extent cx="7486650" cy="523875"/>
                <wp:effectExtent l="19050" t="1905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523875"/>
                        </a:xfrm>
                        <a:prstGeom prst="rect">
                          <a:avLst/>
                        </a:prstGeom>
                        <a:solidFill>
                          <a:srgbClr val="FFFFFF"/>
                        </a:solidFill>
                        <a:ln w="28575">
                          <a:solidFill>
                            <a:schemeClr val="accent1"/>
                          </a:solidFill>
                          <a:miter lim="800000"/>
                          <a:headEnd/>
                          <a:tailEnd/>
                        </a:ln>
                      </wps:spPr>
                      <wps:txbx>
                        <w:txbxContent>
                          <w:p w14:paraId="41380CA2" w14:textId="4A5445B8" w:rsidR="009E73FF" w:rsidRPr="00722E06" w:rsidRDefault="009E73FF" w:rsidP="009E73FF">
                            <w:pPr>
                              <w:jc w:val="cente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PUBLIC MEETING </w:t>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t xml:space="preserve">   </w:t>
                            </w: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MINUTES </w:t>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00EB6551">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 8</w:t>
                            </w:r>
                            <w:r w:rsidR="0024517E">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BF166" id="_x0000_s1027" type="#_x0000_t202" style="position:absolute;margin-left:10.5pt;margin-top:36.75pt;width:589.5pt;height:41.2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" strokecolor="#4472c4 [3204]" strokeweight="2.25pt">
                <v:textbox>
                  <w:txbxContent>
                    <w:p w14:paraId="41380CA2" w14:textId="4A5445B8" w:rsidR="009E73FF" w:rsidRPr="00722E06" w:rsidRDefault="009E73FF" w:rsidP="009E73FF">
                      <w:pPr>
                        <w:jc w:val="center"/>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PUBLIC MEETING </w:t>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t xml:space="preserve">   </w:t>
                      </w:r>
                      <w:r w:rsidRPr="00722E06">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MINUTES </w:t>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Pr="00722E06">
                        <w:rPr>
                          <w:rFonts w:ascii="Times New Roman" w:hAnsi="Times New Roman" w:cs="Times New Roman"/>
                          <w:sz w:val="24"/>
                          <w:szCs w:val="24"/>
                        </w:rPr>
                        <w:tab/>
                      </w:r>
                      <w:r w:rsidR="00EB6551">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 8</w:t>
                      </w:r>
                      <w:r w:rsidR="0024517E">
                        <w:rPr>
                          <w:rFonts w:ascii="Times New Roman" w:hAnsi="Times New Roman" w:cs="Times New Roman"/>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2023</w:t>
                      </w:r>
                    </w:p>
                  </w:txbxContent>
                </v:textbox>
                <w10:wrap type="square" anchorx="page"/>
              </v:shape>
            </w:pict>
          </mc:Fallback>
        </mc:AlternateContent>
      </w:r>
    </w:p>
    <w:p w14:paraId="123430E1" w14:textId="77777777" w:rsidR="0073718E" w:rsidRDefault="0073718E" w:rsidP="009E73FF"/>
    <w:p w14:paraId="613579EB" w14:textId="77777777" w:rsidR="00B47B29" w:rsidRDefault="00B47B29" w:rsidP="009E73FF"/>
    <w:p w14:paraId="1EC11F2F" w14:textId="23A1D34F" w:rsidR="009E73FF" w:rsidRDefault="009E73FF" w:rsidP="009E73FF">
      <w:r>
        <w:rPr>
          <w:noProof/>
        </w:rPr>
        <mc:AlternateContent>
          <mc:Choice Requires="wps">
            <w:drawing>
              <wp:anchor distT="0" distB="0" distL="114300" distR="114300" simplePos="0" relativeHeight="251661312" behindDoc="0" locked="0" layoutInCell="1" allowOverlap="1" wp14:anchorId="506B5972" wp14:editId="415338DD">
                <wp:simplePos x="0" y="0"/>
                <wp:positionH relativeFrom="page">
                  <wp:align>left</wp:align>
                </wp:positionH>
                <wp:positionV relativeFrom="paragraph">
                  <wp:posOffset>838200</wp:posOffset>
                </wp:positionV>
                <wp:extent cx="77628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7762875"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7F97785"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6pt" to="61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" strokecolor="#4472c4 [3204]" strokeweight="1.5pt">
                <v:stroke joinstyle="miter"/>
                <w10:wrap anchorx="page"/>
              </v:line>
            </w:pict>
          </mc:Fallback>
        </mc:AlternateContent>
      </w:r>
    </w:p>
    <w:p w14:paraId="71D60B37" w14:textId="77777777" w:rsidR="009E73FF" w:rsidRDefault="009E73FF" w:rsidP="009E73FF">
      <w:pPr>
        <w:pStyle w:val="ListParagraph"/>
        <w:numPr>
          <w:ilvl w:val="0"/>
          <w:numId w:val="1"/>
        </w:numPr>
        <w:rPr>
          <w:rFonts w:ascii="Times New Roman" w:hAnsi="Times New Roman" w:cs="Times New Roman"/>
          <w:b/>
          <w:bCs/>
          <w:sz w:val="24"/>
          <w:szCs w:val="24"/>
        </w:rPr>
      </w:pPr>
      <w:r w:rsidRPr="00722E06">
        <w:rPr>
          <w:rFonts w:ascii="Times New Roman" w:hAnsi="Times New Roman" w:cs="Times New Roman"/>
          <w:b/>
          <w:bCs/>
          <w:sz w:val="24"/>
          <w:szCs w:val="24"/>
        </w:rPr>
        <w:t>CALL TO ORDER:  9:30 AM</w:t>
      </w:r>
    </w:p>
    <w:p w14:paraId="32BB3348" w14:textId="77777777" w:rsidR="00B47B29" w:rsidRPr="00722E06" w:rsidRDefault="00B47B29" w:rsidP="00B47B29">
      <w:pPr>
        <w:pStyle w:val="ListParagraph"/>
        <w:ind w:left="630"/>
        <w:rPr>
          <w:rFonts w:ascii="Times New Roman" w:hAnsi="Times New Roman" w:cs="Times New Roman"/>
          <w:b/>
          <w:bCs/>
          <w:sz w:val="24"/>
          <w:szCs w:val="24"/>
        </w:rPr>
      </w:pPr>
    </w:p>
    <w:p w14:paraId="3B793637" w14:textId="77777777" w:rsidR="009E73FF" w:rsidRPr="00722E06" w:rsidRDefault="009E73FF" w:rsidP="009E73FF">
      <w:pPr>
        <w:rPr>
          <w:rFonts w:ascii="Times New Roman" w:hAnsi="Times New Roman" w:cs="Times New Roman"/>
          <w:b/>
          <w:bCs/>
          <w:sz w:val="24"/>
          <w:szCs w:val="24"/>
        </w:rPr>
      </w:pPr>
      <w:r w:rsidRPr="00722E06">
        <w:rPr>
          <w:rFonts w:ascii="Times New Roman" w:hAnsi="Times New Roman" w:cs="Times New Roman"/>
          <w:b/>
          <w:bCs/>
          <w:sz w:val="24"/>
          <w:szCs w:val="24"/>
        </w:rPr>
        <w:t xml:space="preserve">ATTENDEES: </w:t>
      </w:r>
    </w:p>
    <w:p w14:paraId="3421B1ED" w14:textId="6F46DCCD" w:rsidR="009E73FF" w:rsidRPr="00722E06" w:rsidRDefault="009E73FF" w:rsidP="009E73FF">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Lehigh County Executive Phillips Armstrong</w:t>
      </w:r>
      <w:r>
        <w:rPr>
          <w:rFonts w:ascii="Times New Roman" w:hAnsi="Times New Roman" w:cs="Times New Roman"/>
          <w:sz w:val="24"/>
          <w:szCs w:val="24"/>
        </w:rPr>
        <w:t xml:space="preserve"> </w:t>
      </w:r>
      <w:r w:rsidRPr="006774F1">
        <w:rPr>
          <w:rFonts w:ascii="Times New Roman" w:hAnsi="Times New Roman" w:cs="Times New Roman"/>
          <w:b/>
          <w:bCs/>
          <w:sz w:val="24"/>
          <w:szCs w:val="24"/>
        </w:rPr>
        <w:t>(Chairman)</w:t>
      </w:r>
      <w:r w:rsidR="00060BCF">
        <w:rPr>
          <w:rFonts w:ascii="Times New Roman" w:hAnsi="Times New Roman" w:cs="Times New Roman"/>
          <w:b/>
          <w:bCs/>
          <w:sz w:val="24"/>
          <w:szCs w:val="24"/>
        </w:rPr>
        <w:t xml:space="preserve"> </w:t>
      </w:r>
    </w:p>
    <w:p w14:paraId="0BB391B0" w14:textId="713AA40F" w:rsidR="009E73FF" w:rsidRPr="00AE1DAE" w:rsidRDefault="009E73FF" w:rsidP="009E73FF">
      <w:pPr>
        <w:spacing w:after="0" w:line="240" w:lineRule="auto"/>
        <w:rPr>
          <w:rFonts w:ascii="Times New Roman" w:hAnsi="Times New Roman" w:cs="Times New Roman"/>
          <w:b/>
          <w:bCs/>
          <w:sz w:val="24"/>
          <w:szCs w:val="24"/>
        </w:rPr>
      </w:pPr>
      <w:r w:rsidRPr="00722E06">
        <w:rPr>
          <w:rFonts w:ascii="Times New Roman" w:hAnsi="Times New Roman" w:cs="Times New Roman"/>
          <w:sz w:val="24"/>
          <w:szCs w:val="24"/>
        </w:rPr>
        <w:t>Director of Administration, Ed Hozza</w:t>
      </w:r>
      <w:r>
        <w:rPr>
          <w:rFonts w:ascii="Times New Roman" w:hAnsi="Times New Roman" w:cs="Times New Roman"/>
          <w:sz w:val="24"/>
          <w:szCs w:val="24"/>
        </w:rPr>
        <w:t xml:space="preserve"> </w:t>
      </w:r>
      <w:r w:rsidRPr="00AE1DAE">
        <w:rPr>
          <w:rFonts w:ascii="Times New Roman" w:hAnsi="Times New Roman" w:cs="Times New Roman"/>
          <w:b/>
          <w:bCs/>
          <w:sz w:val="24"/>
          <w:szCs w:val="24"/>
        </w:rPr>
        <w:t>(Executive Appointee)</w:t>
      </w:r>
      <w:r w:rsidR="00EB6551">
        <w:rPr>
          <w:rFonts w:ascii="Times New Roman" w:hAnsi="Times New Roman" w:cs="Times New Roman"/>
          <w:b/>
          <w:bCs/>
          <w:sz w:val="24"/>
          <w:szCs w:val="24"/>
        </w:rPr>
        <w:t xml:space="preserve">   absent</w:t>
      </w:r>
    </w:p>
    <w:p w14:paraId="02E8D672" w14:textId="49A62AE6" w:rsidR="009E73FF" w:rsidRPr="00666DA4" w:rsidRDefault="009E73FF" w:rsidP="009E73FF">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Commissioner, Geoff Brace </w:t>
      </w:r>
      <w:r w:rsidRPr="00AE1DAE">
        <w:rPr>
          <w:rFonts w:ascii="Times New Roman" w:hAnsi="Times New Roman" w:cs="Times New Roman"/>
          <w:b/>
          <w:bCs/>
          <w:sz w:val="24"/>
          <w:szCs w:val="24"/>
        </w:rPr>
        <w:t>(President Board of Commissioners)</w:t>
      </w:r>
    </w:p>
    <w:p w14:paraId="39778E29" w14:textId="0B8F2043" w:rsidR="009E73FF" w:rsidRPr="00722E06" w:rsidRDefault="009E73FF" w:rsidP="009E73FF">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Commissioner</w:t>
      </w:r>
      <w:r>
        <w:rPr>
          <w:rFonts w:ascii="Times New Roman" w:hAnsi="Times New Roman" w:cs="Times New Roman"/>
          <w:sz w:val="24"/>
          <w:szCs w:val="24"/>
        </w:rPr>
        <w:t>,</w:t>
      </w:r>
      <w:r w:rsidRPr="00722E06">
        <w:rPr>
          <w:rFonts w:ascii="Times New Roman" w:hAnsi="Times New Roman" w:cs="Times New Roman"/>
          <w:sz w:val="24"/>
          <w:szCs w:val="24"/>
        </w:rPr>
        <w:t xml:space="preserve"> Bob Elbich </w:t>
      </w:r>
      <w:r w:rsidRPr="00AE1DAE">
        <w:rPr>
          <w:rFonts w:ascii="Times New Roman" w:hAnsi="Times New Roman" w:cs="Times New Roman"/>
          <w:b/>
          <w:bCs/>
          <w:sz w:val="24"/>
          <w:szCs w:val="24"/>
        </w:rPr>
        <w:t>(Commissioner Appointee)</w:t>
      </w:r>
      <w:r>
        <w:rPr>
          <w:rFonts w:ascii="Times New Roman" w:hAnsi="Times New Roman" w:cs="Times New Roman"/>
          <w:sz w:val="24"/>
          <w:szCs w:val="24"/>
        </w:rPr>
        <w:t xml:space="preserve"> </w:t>
      </w:r>
      <w:r w:rsidR="00EB6551">
        <w:rPr>
          <w:rFonts w:ascii="Times New Roman" w:hAnsi="Times New Roman" w:cs="Times New Roman"/>
          <w:sz w:val="24"/>
          <w:szCs w:val="24"/>
        </w:rPr>
        <w:t xml:space="preserve">  absent</w:t>
      </w:r>
    </w:p>
    <w:p w14:paraId="3A957DF5" w14:textId="79D376A2" w:rsidR="009E73FF" w:rsidRDefault="009E73FF" w:rsidP="009E73FF">
      <w:pPr>
        <w:spacing w:after="0" w:line="240" w:lineRule="auto"/>
        <w:rPr>
          <w:rFonts w:ascii="Times New Roman" w:hAnsi="Times New Roman" w:cs="Times New Roman"/>
          <w:sz w:val="24"/>
          <w:szCs w:val="24"/>
        </w:rPr>
      </w:pPr>
      <w:r w:rsidRPr="00722E06">
        <w:rPr>
          <w:rFonts w:ascii="Times New Roman" w:hAnsi="Times New Roman" w:cs="Times New Roman"/>
          <w:sz w:val="24"/>
          <w:szCs w:val="24"/>
        </w:rPr>
        <w:t>Lehigh County Controller Mark Pinsley</w:t>
      </w:r>
      <w:r>
        <w:rPr>
          <w:rFonts w:ascii="Times New Roman" w:hAnsi="Times New Roman" w:cs="Times New Roman"/>
          <w:sz w:val="24"/>
          <w:szCs w:val="24"/>
        </w:rPr>
        <w:t xml:space="preserve"> </w:t>
      </w:r>
      <w:r w:rsidRPr="006774F1">
        <w:rPr>
          <w:rFonts w:ascii="Times New Roman" w:hAnsi="Times New Roman" w:cs="Times New Roman"/>
          <w:b/>
          <w:bCs/>
          <w:sz w:val="24"/>
          <w:szCs w:val="24"/>
        </w:rPr>
        <w:t>(Secretary)</w:t>
      </w:r>
      <w:r w:rsidR="0091260A">
        <w:rPr>
          <w:rFonts w:ascii="Times New Roman" w:hAnsi="Times New Roman" w:cs="Times New Roman"/>
          <w:b/>
          <w:bCs/>
          <w:sz w:val="24"/>
          <w:szCs w:val="24"/>
        </w:rPr>
        <w:t xml:space="preserve"> </w:t>
      </w:r>
    </w:p>
    <w:p w14:paraId="140E004A" w14:textId="2CDC4616" w:rsidR="009E73FF" w:rsidRPr="00722E06" w:rsidRDefault="002D2898" w:rsidP="009E73FF">
      <w:pPr>
        <w:spacing w:after="0" w:line="240" w:lineRule="auto"/>
        <w:rPr>
          <w:rFonts w:ascii="Times New Roman" w:hAnsi="Times New Roman" w:cs="Times New Roman"/>
          <w:sz w:val="24"/>
          <w:szCs w:val="24"/>
        </w:rPr>
      </w:pPr>
      <w:r>
        <w:rPr>
          <w:rFonts w:ascii="Times New Roman" w:hAnsi="Times New Roman" w:cs="Times New Roman"/>
          <w:sz w:val="24"/>
          <w:szCs w:val="24"/>
        </w:rPr>
        <w:t>Joseph Reichard</w:t>
      </w:r>
      <w:r w:rsidR="009E73FF">
        <w:rPr>
          <w:rFonts w:ascii="Times New Roman" w:hAnsi="Times New Roman" w:cs="Times New Roman"/>
          <w:sz w:val="24"/>
          <w:szCs w:val="24"/>
        </w:rPr>
        <w:t xml:space="preserve"> </w:t>
      </w:r>
      <w:r w:rsidR="009E73FF" w:rsidRPr="006774F1">
        <w:rPr>
          <w:rFonts w:ascii="Times New Roman" w:hAnsi="Times New Roman" w:cs="Times New Roman"/>
          <w:b/>
          <w:bCs/>
          <w:sz w:val="24"/>
          <w:szCs w:val="24"/>
        </w:rPr>
        <w:t>(Retiree Representative)</w:t>
      </w:r>
    </w:p>
    <w:p w14:paraId="782DDA04" w14:textId="0AC61975" w:rsidR="009E73FF" w:rsidRDefault="00EB6551" w:rsidP="009E73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Chief </w:t>
      </w:r>
      <w:r w:rsidR="009E73FF" w:rsidRPr="00722E06">
        <w:rPr>
          <w:rFonts w:ascii="Times New Roman" w:hAnsi="Times New Roman" w:cs="Times New Roman"/>
          <w:sz w:val="24"/>
          <w:szCs w:val="24"/>
        </w:rPr>
        <w:t xml:space="preserve">Fiscal </w:t>
      </w:r>
      <w:r w:rsidR="001D7F16">
        <w:rPr>
          <w:rFonts w:ascii="Times New Roman" w:hAnsi="Times New Roman" w:cs="Times New Roman"/>
          <w:sz w:val="24"/>
          <w:szCs w:val="24"/>
        </w:rPr>
        <w:t>Officer</w:t>
      </w:r>
      <w:r w:rsidR="009E73FF" w:rsidRPr="00722E06">
        <w:rPr>
          <w:rFonts w:ascii="Times New Roman" w:hAnsi="Times New Roman" w:cs="Times New Roman"/>
          <w:sz w:val="24"/>
          <w:szCs w:val="24"/>
        </w:rPr>
        <w:t xml:space="preserve">, Tim Reeves </w:t>
      </w:r>
      <w:r w:rsidR="009E73FF" w:rsidRPr="00B47B29">
        <w:rPr>
          <w:rFonts w:ascii="Times New Roman" w:hAnsi="Times New Roman" w:cs="Times New Roman"/>
          <w:sz w:val="24"/>
          <w:szCs w:val="24"/>
        </w:rPr>
        <w:t>(Employee Representative</w:t>
      </w:r>
      <w:r w:rsidR="009E73FF">
        <w:rPr>
          <w:rFonts w:ascii="Times New Roman" w:hAnsi="Times New Roman" w:cs="Times New Roman"/>
          <w:sz w:val="24"/>
          <w:szCs w:val="24"/>
        </w:rPr>
        <w:t>)</w:t>
      </w:r>
    </w:p>
    <w:p w14:paraId="229CFB01" w14:textId="02A48BEB" w:rsidR="0024517E" w:rsidRDefault="00EB6551" w:rsidP="0024517E">
      <w:pPr>
        <w:spacing w:after="0" w:line="240" w:lineRule="auto"/>
        <w:rPr>
          <w:rFonts w:ascii="Times New Roman" w:hAnsi="Times New Roman" w:cs="Times New Roman"/>
          <w:sz w:val="24"/>
          <w:szCs w:val="24"/>
        </w:rPr>
      </w:pPr>
      <w:r>
        <w:rPr>
          <w:rFonts w:ascii="Times New Roman" w:hAnsi="Times New Roman" w:cs="Times New Roman"/>
          <w:sz w:val="24"/>
          <w:szCs w:val="24"/>
        </w:rPr>
        <w:t>Kevin Karpuk</w:t>
      </w:r>
      <w:r w:rsidR="0024517E">
        <w:rPr>
          <w:rFonts w:ascii="Times New Roman" w:hAnsi="Times New Roman" w:cs="Times New Roman"/>
          <w:sz w:val="24"/>
          <w:szCs w:val="24"/>
        </w:rPr>
        <w:t>, C</w:t>
      </w:r>
      <w:r>
        <w:rPr>
          <w:rFonts w:ascii="Times New Roman" w:hAnsi="Times New Roman" w:cs="Times New Roman"/>
          <w:sz w:val="24"/>
          <w:szCs w:val="24"/>
        </w:rPr>
        <w:t>hief Investment Officer,</w:t>
      </w:r>
      <w:r w:rsidR="0024517E">
        <w:rPr>
          <w:rFonts w:ascii="Times New Roman" w:hAnsi="Times New Roman" w:cs="Times New Roman"/>
          <w:sz w:val="24"/>
          <w:szCs w:val="24"/>
        </w:rPr>
        <w:t xml:space="preserve"> Cornerstone</w:t>
      </w:r>
    </w:p>
    <w:p w14:paraId="495BAACA" w14:textId="77777777" w:rsidR="0024517E" w:rsidRDefault="0024517E" w:rsidP="009E73FF">
      <w:pPr>
        <w:spacing w:after="0" w:line="240" w:lineRule="auto"/>
        <w:rPr>
          <w:rFonts w:ascii="Times New Roman" w:hAnsi="Times New Roman" w:cs="Times New Roman"/>
          <w:sz w:val="24"/>
          <w:szCs w:val="24"/>
        </w:rPr>
      </w:pPr>
    </w:p>
    <w:p w14:paraId="404E69A5" w14:textId="77777777" w:rsidR="009E73FF" w:rsidRDefault="009E73FF" w:rsidP="009E73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F3CC181" w14:textId="7E84730E" w:rsidR="00276E90" w:rsidRPr="00341E29" w:rsidRDefault="009E73FF" w:rsidP="009E73FF">
      <w:pPr>
        <w:pStyle w:val="ListParagraph"/>
        <w:numPr>
          <w:ilvl w:val="0"/>
          <w:numId w:val="1"/>
        </w:numPr>
        <w:spacing w:after="0" w:line="240" w:lineRule="auto"/>
        <w:rPr>
          <w:rFonts w:ascii="Times New Roman" w:hAnsi="Times New Roman" w:cs="Times New Roman"/>
          <w:sz w:val="24"/>
          <w:szCs w:val="24"/>
        </w:rPr>
      </w:pPr>
      <w:r w:rsidRPr="00182BEE">
        <w:rPr>
          <w:rFonts w:ascii="Times New Roman" w:hAnsi="Times New Roman" w:cs="Times New Roman"/>
          <w:b/>
          <w:bCs/>
          <w:sz w:val="24"/>
          <w:szCs w:val="24"/>
        </w:rPr>
        <w:t xml:space="preserve">OLD BUSINESS </w:t>
      </w:r>
    </w:p>
    <w:p w14:paraId="149FD7EB" w14:textId="77777777" w:rsidR="00683446" w:rsidRDefault="00683446" w:rsidP="009E73FF">
      <w:pPr>
        <w:rPr>
          <w:rFonts w:ascii="Times New Roman" w:hAnsi="Times New Roman" w:cs="Times New Roman"/>
          <w:b/>
          <w:bCs/>
          <w:sz w:val="24"/>
          <w:szCs w:val="24"/>
          <w:u w:val="single"/>
        </w:rPr>
      </w:pPr>
    </w:p>
    <w:p w14:paraId="027D0430" w14:textId="2CC4CAAB" w:rsidR="009E73FF" w:rsidRDefault="009E73FF" w:rsidP="00683446">
      <w:pPr>
        <w:rPr>
          <w:rFonts w:ascii="Times New Roman" w:hAnsi="Times New Roman" w:cs="Times New Roman"/>
          <w:b/>
          <w:bCs/>
          <w:sz w:val="24"/>
          <w:szCs w:val="24"/>
          <w:u w:val="single"/>
        </w:rPr>
      </w:pPr>
      <w:r w:rsidRPr="00182BEE">
        <w:rPr>
          <w:rFonts w:ascii="Times New Roman" w:hAnsi="Times New Roman" w:cs="Times New Roman"/>
          <w:b/>
          <w:bCs/>
          <w:sz w:val="24"/>
          <w:szCs w:val="24"/>
          <w:u w:val="single"/>
        </w:rPr>
        <w:t>Approval of Old Minutes</w:t>
      </w:r>
    </w:p>
    <w:p w14:paraId="59A76EE2" w14:textId="5E9F8405" w:rsidR="00341E29" w:rsidRDefault="0024517E" w:rsidP="009E73FF">
      <w:pPr>
        <w:rPr>
          <w:rFonts w:ascii="Times New Roman" w:hAnsi="Times New Roman" w:cs="Times New Roman"/>
          <w:sz w:val="24"/>
          <w:szCs w:val="24"/>
        </w:rPr>
      </w:pPr>
      <w:r>
        <w:rPr>
          <w:rFonts w:ascii="Times New Roman" w:hAnsi="Times New Roman" w:cs="Times New Roman"/>
          <w:sz w:val="24"/>
          <w:szCs w:val="24"/>
        </w:rPr>
        <w:t>Lehigh County Executive Phillips Armstrong</w:t>
      </w:r>
      <w:r w:rsidR="00341E29">
        <w:rPr>
          <w:rFonts w:ascii="Times New Roman" w:hAnsi="Times New Roman" w:cs="Times New Roman"/>
          <w:sz w:val="24"/>
          <w:szCs w:val="24"/>
        </w:rPr>
        <w:t xml:space="preserve"> asked for a motion to approve the meeting minutes from </w:t>
      </w:r>
      <w:r w:rsidR="00EB6551">
        <w:rPr>
          <w:rFonts w:ascii="Times New Roman" w:hAnsi="Times New Roman" w:cs="Times New Roman"/>
          <w:sz w:val="24"/>
          <w:szCs w:val="24"/>
        </w:rPr>
        <w:t>May 9</w:t>
      </w:r>
      <w:r>
        <w:rPr>
          <w:rFonts w:ascii="Times New Roman" w:hAnsi="Times New Roman" w:cs="Times New Roman"/>
          <w:sz w:val="24"/>
          <w:szCs w:val="24"/>
        </w:rPr>
        <w:t>, 2023</w:t>
      </w:r>
      <w:r w:rsidR="00341E29">
        <w:rPr>
          <w:rFonts w:ascii="Times New Roman" w:hAnsi="Times New Roman" w:cs="Times New Roman"/>
          <w:sz w:val="24"/>
          <w:szCs w:val="24"/>
        </w:rPr>
        <w:t xml:space="preserve">.  </w:t>
      </w:r>
      <w:r w:rsidR="00B47B29">
        <w:rPr>
          <w:rFonts w:ascii="Times New Roman" w:hAnsi="Times New Roman" w:cs="Times New Roman"/>
          <w:sz w:val="24"/>
          <w:szCs w:val="24"/>
        </w:rPr>
        <w:t xml:space="preserve">Motion was made and seconded. </w:t>
      </w:r>
      <w:r w:rsidR="00EB6551">
        <w:rPr>
          <w:rFonts w:ascii="Times New Roman" w:hAnsi="Times New Roman" w:cs="Times New Roman"/>
          <w:sz w:val="24"/>
          <w:szCs w:val="24"/>
        </w:rPr>
        <w:t>Minutes approved unanimously.</w:t>
      </w:r>
      <w:r w:rsidR="003C5080">
        <w:rPr>
          <w:rFonts w:ascii="Times New Roman" w:hAnsi="Times New Roman" w:cs="Times New Roman"/>
          <w:sz w:val="24"/>
          <w:szCs w:val="24"/>
        </w:rPr>
        <w:t xml:space="preserve"> </w:t>
      </w:r>
    </w:p>
    <w:p w14:paraId="24D121EC" w14:textId="77777777" w:rsidR="00341E29" w:rsidRDefault="00341E29" w:rsidP="009E73FF">
      <w:pPr>
        <w:rPr>
          <w:rFonts w:ascii="Times New Roman" w:hAnsi="Times New Roman" w:cs="Times New Roman"/>
          <w:b/>
          <w:bCs/>
          <w:sz w:val="24"/>
          <w:szCs w:val="24"/>
        </w:rPr>
      </w:pPr>
    </w:p>
    <w:p w14:paraId="06886BB5" w14:textId="6C296E9B" w:rsidR="009E73FF" w:rsidRDefault="009E73FF" w:rsidP="00683446">
      <w:pPr>
        <w:pStyle w:val="ListParagraph"/>
        <w:numPr>
          <w:ilvl w:val="0"/>
          <w:numId w:val="1"/>
        </w:numPr>
        <w:rPr>
          <w:rFonts w:ascii="Times New Roman" w:hAnsi="Times New Roman" w:cs="Times New Roman"/>
          <w:b/>
          <w:bCs/>
          <w:sz w:val="24"/>
          <w:szCs w:val="24"/>
        </w:rPr>
      </w:pPr>
      <w:r w:rsidRPr="00683446">
        <w:rPr>
          <w:rFonts w:ascii="Times New Roman" w:hAnsi="Times New Roman" w:cs="Times New Roman"/>
          <w:b/>
          <w:bCs/>
          <w:sz w:val="24"/>
          <w:szCs w:val="24"/>
        </w:rPr>
        <w:t>NEW BUSINESS</w:t>
      </w:r>
    </w:p>
    <w:p w14:paraId="25027A6D" w14:textId="77777777" w:rsidR="00EB6551" w:rsidRDefault="00EB6551" w:rsidP="00EB6551">
      <w:pPr>
        <w:rPr>
          <w:rFonts w:ascii="Times New Roman" w:hAnsi="Times New Roman" w:cs="Times New Roman"/>
          <w:b/>
          <w:bCs/>
          <w:sz w:val="24"/>
          <w:szCs w:val="24"/>
        </w:rPr>
      </w:pPr>
    </w:p>
    <w:p w14:paraId="52141EA6" w14:textId="77777777" w:rsidR="00B47B29" w:rsidRPr="00B47B29" w:rsidRDefault="00EB6551" w:rsidP="00EB6551">
      <w:pPr>
        <w:rPr>
          <w:rFonts w:ascii="Times New Roman" w:hAnsi="Times New Roman" w:cs="Times New Roman"/>
          <w:b/>
          <w:bCs/>
          <w:sz w:val="24"/>
          <w:szCs w:val="24"/>
          <w:u w:val="single"/>
        </w:rPr>
      </w:pPr>
      <w:r w:rsidRPr="00B47B29">
        <w:rPr>
          <w:rFonts w:ascii="Times New Roman" w:hAnsi="Times New Roman" w:cs="Times New Roman"/>
          <w:b/>
          <w:bCs/>
          <w:sz w:val="24"/>
          <w:szCs w:val="24"/>
          <w:u w:val="single"/>
        </w:rPr>
        <w:t xml:space="preserve">Proposed Amendment to Policies and Procedures Document, New Section 5.12. </w:t>
      </w:r>
    </w:p>
    <w:p w14:paraId="26E49045" w14:textId="204B237D" w:rsidR="00EB6551" w:rsidRDefault="00EB6551" w:rsidP="00EB6551">
      <w:pPr>
        <w:rPr>
          <w:rFonts w:ascii="Times New Roman" w:hAnsi="Times New Roman" w:cs="Times New Roman"/>
          <w:b/>
          <w:bCs/>
          <w:sz w:val="24"/>
          <w:szCs w:val="24"/>
        </w:rPr>
      </w:pPr>
      <w:r>
        <w:rPr>
          <w:rFonts w:ascii="Times New Roman" w:hAnsi="Times New Roman" w:cs="Times New Roman"/>
          <w:b/>
          <w:bCs/>
          <w:sz w:val="24"/>
          <w:szCs w:val="24"/>
        </w:rPr>
        <w:t xml:space="preserve">Retiree representative Joseph Reichard introduced the proposed </w:t>
      </w:r>
      <w:r w:rsidR="00B47B29">
        <w:rPr>
          <w:rFonts w:ascii="Times New Roman" w:hAnsi="Times New Roman" w:cs="Times New Roman"/>
          <w:b/>
          <w:bCs/>
          <w:sz w:val="24"/>
          <w:szCs w:val="24"/>
        </w:rPr>
        <w:t>a</w:t>
      </w:r>
      <w:r>
        <w:rPr>
          <w:rFonts w:ascii="Times New Roman" w:hAnsi="Times New Roman" w:cs="Times New Roman"/>
          <w:b/>
          <w:bCs/>
          <w:sz w:val="24"/>
          <w:szCs w:val="24"/>
        </w:rPr>
        <w:t xml:space="preserve">mendment. Motion made by Chief Fiscal Officer Tim Reeves to approve this policy. Motion was seconded by </w:t>
      </w:r>
      <w:r>
        <w:rPr>
          <w:rFonts w:ascii="Times New Roman" w:hAnsi="Times New Roman" w:cs="Times New Roman"/>
          <w:b/>
          <w:bCs/>
          <w:sz w:val="24"/>
          <w:szCs w:val="24"/>
        </w:rPr>
        <w:lastRenderedPageBreak/>
        <w:t xml:space="preserve">Board of Commissioners President Geoff Brace. All those in attendance voted to approve this </w:t>
      </w:r>
      <w:r w:rsidR="00B47B29">
        <w:rPr>
          <w:rFonts w:ascii="Times New Roman" w:hAnsi="Times New Roman" w:cs="Times New Roman"/>
          <w:b/>
          <w:bCs/>
          <w:sz w:val="24"/>
          <w:szCs w:val="24"/>
        </w:rPr>
        <w:t>a</w:t>
      </w:r>
      <w:r>
        <w:rPr>
          <w:rFonts w:ascii="Times New Roman" w:hAnsi="Times New Roman" w:cs="Times New Roman"/>
          <w:b/>
          <w:bCs/>
          <w:sz w:val="24"/>
          <w:szCs w:val="24"/>
        </w:rPr>
        <w:t xml:space="preserve">mendment </w:t>
      </w:r>
      <w:r w:rsidR="00B47B29">
        <w:rPr>
          <w:rFonts w:ascii="Times New Roman" w:hAnsi="Times New Roman" w:cs="Times New Roman"/>
          <w:b/>
          <w:bCs/>
          <w:sz w:val="24"/>
          <w:szCs w:val="24"/>
        </w:rPr>
        <w:t>unanimously</w:t>
      </w:r>
      <w:r>
        <w:rPr>
          <w:rFonts w:ascii="Times New Roman" w:hAnsi="Times New Roman" w:cs="Times New Roman"/>
          <w:b/>
          <w:bCs/>
          <w:sz w:val="24"/>
          <w:szCs w:val="24"/>
        </w:rPr>
        <w:t xml:space="preserve"> as follows:</w:t>
      </w:r>
    </w:p>
    <w:p w14:paraId="53CA34B2" w14:textId="3FD099FF" w:rsidR="00EB6551" w:rsidRPr="00EB6551" w:rsidRDefault="00EB6551" w:rsidP="00EB6551">
      <w:pPr>
        <w:rPr>
          <w:rFonts w:ascii="Times New Roman" w:hAnsi="Times New Roman" w:cs="Times New Roman"/>
          <w:b/>
          <w:bCs/>
          <w:sz w:val="24"/>
          <w:szCs w:val="24"/>
        </w:rPr>
      </w:pPr>
      <w:r>
        <w:rPr>
          <w:rFonts w:ascii="Times New Roman" w:hAnsi="Times New Roman" w:cs="Times New Roman"/>
          <w:b/>
          <w:bCs/>
          <w:sz w:val="24"/>
          <w:szCs w:val="24"/>
        </w:rPr>
        <w:t xml:space="preserve">5.12   The Board shall consider seeking lead plaintiff status in a potential class action lawsuit only if (1) the fund’s estimated losses are $5 million or more </w:t>
      </w:r>
      <w:r w:rsidRPr="00B47B29">
        <w:rPr>
          <w:rFonts w:ascii="Times New Roman" w:hAnsi="Times New Roman" w:cs="Times New Roman"/>
          <w:b/>
          <w:bCs/>
          <w:sz w:val="24"/>
          <w:szCs w:val="24"/>
          <w:u w:val="single"/>
        </w:rPr>
        <w:t>or</w:t>
      </w:r>
      <w:r>
        <w:rPr>
          <w:rFonts w:ascii="Times New Roman" w:hAnsi="Times New Roman" w:cs="Times New Roman"/>
          <w:b/>
          <w:bCs/>
          <w:sz w:val="24"/>
          <w:szCs w:val="24"/>
        </w:rPr>
        <w:t xml:space="preserve"> (2) the defendant in the class action lawsuit is local to the Lehigh Valley (i.e. PPL, Mack Trucks.) In all lawsuits where the fund’s estima</w:t>
      </w:r>
      <w:r w:rsidR="00B47B29">
        <w:rPr>
          <w:rFonts w:ascii="Times New Roman" w:hAnsi="Times New Roman" w:cs="Times New Roman"/>
          <w:b/>
          <w:bCs/>
          <w:sz w:val="24"/>
          <w:szCs w:val="24"/>
        </w:rPr>
        <w:t xml:space="preserve">ted losses are less than $5 million and the dependent is not local to the Lehigh Valley, the Board solicitor may decline to seek lead plaintiff status without consulting with the Board, in which case the Board would remain a passive class member. </w:t>
      </w:r>
    </w:p>
    <w:p w14:paraId="2D5B9194" w14:textId="77777777" w:rsidR="00276E90" w:rsidRDefault="00276E90" w:rsidP="009E73FF">
      <w:pPr>
        <w:rPr>
          <w:rFonts w:ascii="Times New Roman" w:hAnsi="Times New Roman" w:cs="Times New Roman"/>
          <w:b/>
          <w:bCs/>
          <w:sz w:val="24"/>
          <w:szCs w:val="24"/>
          <w:u w:val="single"/>
        </w:rPr>
      </w:pPr>
    </w:p>
    <w:p w14:paraId="2D1B27FB" w14:textId="088D3CA1" w:rsidR="006B7D86" w:rsidRPr="006B7D86" w:rsidRDefault="006B7D86" w:rsidP="009E73FF">
      <w:pPr>
        <w:rPr>
          <w:rFonts w:ascii="Times New Roman" w:hAnsi="Times New Roman" w:cs="Times New Roman"/>
          <w:sz w:val="24"/>
          <w:szCs w:val="24"/>
        </w:rPr>
      </w:pPr>
      <w:r>
        <w:rPr>
          <w:rFonts w:ascii="Times New Roman" w:hAnsi="Times New Roman" w:cs="Times New Roman"/>
          <w:b/>
          <w:bCs/>
          <w:sz w:val="24"/>
          <w:szCs w:val="24"/>
          <w:u w:val="single"/>
        </w:rPr>
        <w:t>Pension Fund Update</w:t>
      </w:r>
    </w:p>
    <w:p w14:paraId="008C1F1A" w14:textId="73A1436A" w:rsidR="00A54344" w:rsidRPr="00714814" w:rsidRDefault="002C5CE7" w:rsidP="009E73FF">
      <w:pPr>
        <w:rPr>
          <w:rFonts w:ascii="Times New Roman" w:hAnsi="Times New Roman" w:cs="Times New Roman"/>
          <w:sz w:val="24"/>
          <w:szCs w:val="24"/>
        </w:rPr>
      </w:pPr>
      <w:r>
        <w:rPr>
          <w:rFonts w:ascii="Times New Roman" w:hAnsi="Times New Roman" w:cs="Times New Roman"/>
          <w:sz w:val="24"/>
          <w:szCs w:val="24"/>
        </w:rPr>
        <w:t>Kevin Karpuk provided an update on the pension fund. The market is strong in both stocks and bonds, which makes our pension fund in good shape at this time. The market gains are primarily driven by technology stocks. Our portfolio is up by 3.05% as of July 31</w:t>
      </w:r>
      <w:r w:rsidRPr="002C5CE7">
        <w:rPr>
          <w:rFonts w:ascii="Times New Roman" w:hAnsi="Times New Roman" w:cs="Times New Roman"/>
          <w:sz w:val="24"/>
          <w:szCs w:val="24"/>
          <w:vertAlign w:val="superscript"/>
        </w:rPr>
        <w:t>st</w:t>
      </w:r>
      <w:r>
        <w:rPr>
          <w:rFonts w:ascii="Times New Roman" w:hAnsi="Times New Roman" w:cs="Times New Roman"/>
          <w:sz w:val="24"/>
          <w:szCs w:val="24"/>
        </w:rPr>
        <w:t>, resulting in an ending market value of $564,160,873.</w:t>
      </w:r>
    </w:p>
    <w:p w14:paraId="7D63C4A3" w14:textId="777B9101" w:rsidR="006B0EB1" w:rsidRPr="00714814" w:rsidRDefault="006B0EB1" w:rsidP="009E73FF">
      <w:pPr>
        <w:rPr>
          <w:rFonts w:ascii="Times New Roman" w:hAnsi="Times New Roman" w:cs="Times New Roman"/>
          <w:sz w:val="24"/>
          <w:szCs w:val="24"/>
        </w:rPr>
      </w:pPr>
    </w:p>
    <w:p w14:paraId="3B13BD30" w14:textId="5498FC30" w:rsidR="00790ACD" w:rsidRDefault="00790ACD" w:rsidP="009E73FF">
      <w:pPr>
        <w:rPr>
          <w:rFonts w:ascii="Times New Roman" w:hAnsi="Times New Roman" w:cs="Times New Roman"/>
          <w:b/>
          <w:bCs/>
          <w:sz w:val="24"/>
          <w:szCs w:val="24"/>
          <w:u w:val="single"/>
        </w:rPr>
      </w:pPr>
      <w:r w:rsidRPr="00714814">
        <w:rPr>
          <w:rFonts w:ascii="Times New Roman" w:hAnsi="Times New Roman" w:cs="Times New Roman"/>
          <w:b/>
          <w:bCs/>
          <w:sz w:val="24"/>
          <w:szCs w:val="24"/>
          <w:u w:val="single"/>
        </w:rPr>
        <w:t>Asset Allocation</w:t>
      </w:r>
    </w:p>
    <w:p w14:paraId="62E36439" w14:textId="599108EE" w:rsidR="00C729BE" w:rsidRPr="002C5CE7" w:rsidRDefault="002C5CE7" w:rsidP="009E73FF">
      <w:pPr>
        <w:rPr>
          <w:rFonts w:ascii="Times New Roman" w:hAnsi="Times New Roman" w:cs="Times New Roman"/>
          <w:sz w:val="24"/>
          <w:szCs w:val="24"/>
        </w:rPr>
      </w:pPr>
      <w:r>
        <w:rPr>
          <w:rFonts w:ascii="Times New Roman" w:hAnsi="Times New Roman" w:cs="Times New Roman"/>
          <w:sz w:val="24"/>
          <w:szCs w:val="24"/>
        </w:rPr>
        <w:t>Our portfolio is well diversified and designed to take a moderate amount of risk to obtain the</w:t>
      </w:r>
      <w:r w:rsidR="006B1669">
        <w:rPr>
          <w:rFonts w:ascii="Times New Roman" w:hAnsi="Times New Roman" w:cs="Times New Roman"/>
          <w:sz w:val="24"/>
          <w:szCs w:val="24"/>
        </w:rPr>
        <w:t xml:space="preserve"> </w:t>
      </w:r>
      <w:r>
        <w:rPr>
          <w:rFonts w:ascii="Times New Roman" w:hAnsi="Times New Roman" w:cs="Times New Roman"/>
          <w:sz w:val="24"/>
          <w:szCs w:val="24"/>
        </w:rPr>
        <w:t>actuarial rates of return</w:t>
      </w:r>
      <w:r w:rsidR="006B1669">
        <w:rPr>
          <w:rFonts w:ascii="Times New Roman" w:hAnsi="Times New Roman" w:cs="Times New Roman"/>
          <w:sz w:val="24"/>
          <w:szCs w:val="24"/>
        </w:rPr>
        <w:t xml:space="preserve"> necessary</w:t>
      </w:r>
      <w:r>
        <w:rPr>
          <w:rFonts w:ascii="Times New Roman" w:hAnsi="Times New Roman" w:cs="Times New Roman"/>
          <w:sz w:val="24"/>
          <w:szCs w:val="24"/>
        </w:rPr>
        <w:t xml:space="preserve">.  Returns are relatively consistent over time, making our investment policy </w:t>
      </w:r>
      <w:r w:rsidR="00D37CD4">
        <w:rPr>
          <w:rFonts w:ascii="Times New Roman" w:hAnsi="Times New Roman" w:cs="Times New Roman"/>
          <w:sz w:val="24"/>
          <w:szCs w:val="24"/>
        </w:rPr>
        <w:t xml:space="preserve">statement </w:t>
      </w:r>
      <w:r>
        <w:rPr>
          <w:rFonts w:ascii="Times New Roman" w:hAnsi="Times New Roman" w:cs="Times New Roman"/>
          <w:sz w:val="24"/>
          <w:szCs w:val="24"/>
        </w:rPr>
        <w:t>targets in line with the goals of the fund as established by the Board.</w:t>
      </w:r>
    </w:p>
    <w:p w14:paraId="4394DC92" w14:textId="77777777" w:rsidR="00C729BE" w:rsidRPr="00714814" w:rsidRDefault="00C729BE" w:rsidP="009E73FF">
      <w:pPr>
        <w:rPr>
          <w:rFonts w:ascii="Times New Roman" w:hAnsi="Times New Roman" w:cs="Times New Roman"/>
          <w:b/>
          <w:bCs/>
          <w:sz w:val="24"/>
          <w:szCs w:val="24"/>
          <w:u w:val="single"/>
        </w:rPr>
      </w:pPr>
    </w:p>
    <w:p w14:paraId="378704FD" w14:textId="13AD2DA2" w:rsidR="00C729BE" w:rsidRDefault="00790ACD" w:rsidP="009E73FF">
      <w:pPr>
        <w:rPr>
          <w:rFonts w:ascii="Times New Roman" w:hAnsi="Times New Roman" w:cs="Times New Roman"/>
          <w:b/>
          <w:bCs/>
          <w:sz w:val="24"/>
          <w:szCs w:val="24"/>
          <w:u w:val="single"/>
        </w:rPr>
      </w:pPr>
      <w:r w:rsidRPr="00714814">
        <w:rPr>
          <w:rFonts w:ascii="Times New Roman" w:hAnsi="Times New Roman" w:cs="Times New Roman"/>
          <w:b/>
          <w:bCs/>
          <w:sz w:val="24"/>
          <w:szCs w:val="24"/>
          <w:u w:val="single"/>
        </w:rPr>
        <w:t>Historical Cashflow</w:t>
      </w:r>
    </w:p>
    <w:p w14:paraId="5750D29B" w14:textId="4DE52ACA" w:rsidR="00D37CD4" w:rsidRPr="00D37CD4" w:rsidRDefault="00D37CD4" w:rsidP="009E73FF">
      <w:pPr>
        <w:rPr>
          <w:rFonts w:ascii="Times New Roman" w:hAnsi="Times New Roman" w:cs="Times New Roman"/>
          <w:sz w:val="24"/>
          <w:szCs w:val="24"/>
        </w:rPr>
      </w:pPr>
      <w:r>
        <w:rPr>
          <w:rFonts w:ascii="Times New Roman" w:hAnsi="Times New Roman" w:cs="Times New Roman"/>
          <w:sz w:val="24"/>
          <w:szCs w:val="24"/>
        </w:rPr>
        <w:t>The change in market value since inception is $273,513</w:t>
      </w:r>
      <w:r w:rsidR="00786938">
        <w:rPr>
          <w:rFonts w:ascii="Times New Roman" w:hAnsi="Times New Roman" w:cs="Times New Roman"/>
          <w:sz w:val="24"/>
          <w:szCs w:val="24"/>
        </w:rPr>
        <w:t>,000</w:t>
      </w:r>
      <w:r>
        <w:rPr>
          <w:rFonts w:ascii="Times New Roman" w:hAnsi="Times New Roman" w:cs="Times New Roman"/>
          <w:sz w:val="24"/>
          <w:szCs w:val="24"/>
        </w:rPr>
        <w:t>.</w:t>
      </w:r>
    </w:p>
    <w:p w14:paraId="4A0C60B4" w14:textId="77777777" w:rsidR="00C729BE" w:rsidRDefault="00C729BE" w:rsidP="009E73FF">
      <w:pPr>
        <w:rPr>
          <w:rFonts w:ascii="Times New Roman" w:hAnsi="Times New Roman" w:cs="Times New Roman"/>
          <w:sz w:val="24"/>
          <w:szCs w:val="24"/>
        </w:rPr>
      </w:pPr>
    </w:p>
    <w:p w14:paraId="4B84A186" w14:textId="51D74203" w:rsidR="005A7BD2" w:rsidRPr="00714814" w:rsidRDefault="00790ACD" w:rsidP="009E73FF">
      <w:pPr>
        <w:rPr>
          <w:rFonts w:ascii="Times New Roman" w:hAnsi="Times New Roman" w:cs="Times New Roman"/>
          <w:b/>
          <w:bCs/>
          <w:sz w:val="24"/>
          <w:szCs w:val="24"/>
          <w:u w:val="single"/>
        </w:rPr>
      </w:pPr>
      <w:r w:rsidRPr="00714814">
        <w:rPr>
          <w:rFonts w:ascii="Times New Roman" w:hAnsi="Times New Roman" w:cs="Times New Roman"/>
          <w:b/>
          <w:bCs/>
          <w:sz w:val="24"/>
          <w:szCs w:val="24"/>
          <w:u w:val="single"/>
        </w:rPr>
        <w:t>Manager Performance</w:t>
      </w:r>
    </w:p>
    <w:p w14:paraId="4A063E21" w14:textId="00EA7CA1" w:rsidR="00C729BE" w:rsidRDefault="006B1669" w:rsidP="009E73FF">
      <w:pPr>
        <w:rPr>
          <w:rFonts w:ascii="Times New Roman" w:hAnsi="Times New Roman" w:cs="Times New Roman"/>
          <w:sz w:val="24"/>
          <w:szCs w:val="24"/>
        </w:rPr>
      </w:pPr>
      <w:r>
        <w:rPr>
          <w:rFonts w:ascii="Times New Roman" w:hAnsi="Times New Roman" w:cs="Times New Roman"/>
          <w:sz w:val="24"/>
          <w:szCs w:val="24"/>
        </w:rPr>
        <w:t>We are diversified between U.S. and international stocks, bonds, and alternative investments. We are in good shape as of the end of July, 2023.</w:t>
      </w:r>
    </w:p>
    <w:p w14:paraId="11C55FF1" w14:textId="77777777" w:rsidR="00C729BE" w:rsidRDefault="00C729BE" w:rsidP="009E73FF">
      <w:pPr>
        <w:rPr>
          <w:rFonts w:ascii="Times New Roman" w:hAnsi="Times New Roman" w:cs="Times New Roman"/>
          <w:sz w:val="24"/>
          <w:szCs w:val="24"/>
        </w:rPr>
      </w:pPr>
    </w:p>
    <w:p w14:paraId="08F1D1D2" w14:textId="2D5FBB8F" w:rsidR="005A7BD2" w:rsidRDefault="006B1669" w:rsidP="009E73FF">
      <w:pPr>
        <w:rPr>
          <w:rFonts w:ascii="Times New Roman" w:hAnsi="Times New Roman" w:cs="Times New Roman"/>
          <w:b/>
          <w:bCs/>
          <w:sz w:val="24"/>
          <w:szCs w:val="24"/>
          <w:u w:val="single"/>
        </w:rPr>
      </w:pPr>
      <w:r>
        <w:rPr>
          <w:rFonts w:ascii="Times New Roman" w:hAnsi="Times New Roman" w:cs="Times New Roman"/>
          <w:b/>
          <w:bCs/>
          <w:sz w:val="24"/>
          <w:szCs w:val="24"/>
          <w:u w:val="single"/>
        </w:rPr>
        <w:t>July</w:t>
      </w:r>
      <w:r w:rsidR="00790ACD" w:rsidRPr="00714814">
        <w:rPr>
          <w:rFonts w:ascii="Times New Roman" w:hAnsi="Times New Roman" w:cs="Times New Roman"/>
          <w:b/>
          <w:bCs/>
          <w:sz w:val="24"/>
          <w:szCs w:val="24"/>
          <w:u w:val="single"/>
        </w:rPr>
        <w:t xml:space="preserve"> Performance</w:t>
      </w:r>
    </w:p>
    <w:p w14:paraId="018EB601" w14:textId="37F415F6" w:rsidR="00580078" w:rsidRDefault="006B1669" w:rsidP="00660D5A">
      <w:pPr>
        <w:rPr>
          <w:rFonts w:ascii="Times New Roman" w:hAnsi="Times New Roman" w:cs="Times New Roman"/>
          <w:sz w:val="24"/>
          <w:szCs w:val="24"/>
        </w:rPr>
      </w:pPr>
      <w:r>
        <w:rPr>
          <w:rFonts w:ascii="Times New Roman" w:hAnsi="Times New Roman" w:cs="Times New Roman"/>
          <w:sz w:val="24"/>
          <w:szCs w:val="24"/>
        </w:rPr>
        <w:t xml:space="preserve">Our portfolio is up 10.24%. We are cautiously optimistic, while paying attention so as not to take on too much risk. </w:t>
      </w:r>
    </w:p>
    <w:p w14:paraId="63829AA8" w14:textId="77777777" w:rsidR="001D7F16" w:rsidRDefault="001D7F16" w:rsidP="00660D5A">
      <w:pPr>
        <w:rPr>
          <w:rFonts w:ascii="Times New Roman" w:hAnsi="Times New Roman" w:cs="Times New Roman"/>
          <w:sz w:val="24"/>
          <w:szCs w:val="24"/>
        </w:rPr>
      </w:pPr>
    </w:p>
    <w:p w14:paraId="12BA36AF" w14:textId="77777777" w:rsidR="001D7F16" w:rsidRDefault="001D7F16" w:rsidP="00660D5A">
      <w:pPr>
        <w:rPr>
          <w:rFonts w:ascii="Times New Roman" w:hAnsi="Times New Roman" w:cs="Times New Roman"/>
          <w:sz w:val="24"/>
          <w:szCs w:val="24"/>
        </w:rPr>
      </w:pPr>
    </w:p>
    <w:p w14:paraId="37D4FF00" w14:textId="77777777" w:rsidR="001D7F16" w:rsidRDefault="001D7F16" w:rsidP="00660D5A">
      <w:pPr>
        <w:rPr>
          <w:rFonts w:ascii="Times New Roman" w:hAnsi="Times New Roman" w:cs="Times New Roman"/>
          <w:sz w:val="24"/>
          <w:szCs w:val="24"/>
        </w:rPr>
      </w:pPr>
    </w:p>
    <w:p w14:paraId="1A26FD20" w14:textId="25051ADF" w:rsidR="00CA0B62" w:rsidRPr="001D7F16" w:rsidRDefault="009E73FF" w:rsidP="001D7F16">
      <w:pPr>
        <w:pStyle w:val="ListParagraph"/>
        <w:numPr>
          <w:ilvl w:val="0"/>
          <w:numId w:val="1"/>
        </w:numPr>
        <w:rPr>
          <w:rFonts w:ascii="Times New Roman" w:hAnsi="Times New Roman" w:cs="Times New Roman"/>
          <w:b/>
          <w:bCs/>
          <w:sz w:val="24"/>
          <w:szCs w:val="24"/>
        </w:rPr>
      </w:pPr>
      <w:r w:rsidRPr="001D7F16">
        <w:rPr>
          <w:rFonts w:ascii="Times New Roman" w:hAnsi="Times New Roman" w:cs="Times New Roman"/>
          <w:b/>
          <w:bCs/>
          <w:sz w:val="24"/>
          <w:szCs w:val="24"/>
        </w:rPr>
        <w:lastRenderedPageBreak/>
        <w:t xml:space="preserve">Citizen’s Input </w:t>
      </w:r>
    </w:p>
    <w:p w14:paraId="480B681C" w14:textId="5A4F087A" w:rsidR="00CA0B62" w:rsidRPr="00D71645" w:rsidRDefault="00B47B29" w:rsidP="00D71645">
      <w:pPr>
        <w:rPr>
          <w:rFonts w:ascii="Times New Roman" w:hAnsi="Times New Roman" w:cs="Times New Roman"/>
          <w:sz w:val="24"/>
          <w:szCs w:val="24"/>
        </w:rPr>
      </w:pPr>
      <w:r>
        <w:rPr>
          <w:rFonts w:ascii="Times New Roman" w:hAnsi="Times New Roman" w:cs="Times New Roman"/>
          <w:sz w:val="24"/>
          <w:szCs w:val="24"/>
        </w:rPr>
        <w:t>A member of the public asked if/when there would be a cost-of-living increase. Chief Fiscal Officer</w:t>
      </w:r>
      <w:r w:rsidR="001D7F16">
        <w:rPr>
          <w:rFonts w:ascii="Times New Roman" w:hAnsi="Times New Roman" w:cs="Times New Roman"/>
          <w:sz w:val="24"/>
          <w:szCs w:val="24"/>
        </w:rPr>
        <w:t xml:space="preserve">, Tim Reeves, indicated that the Board will be voting on any COLA at the upcoming November 2023 meeting. </w:t>
      </w:r>
    </w:p>
    <w:p w14:paraId="0BC65425" w14:textId="5296D400" w:rsidR="00CA0B62" w:rsidRDefault="00CA0B62" w:rsidP="009E73FF">
      <w:pPr>
        <w:pStyle w:val="ListParagraph"/>
        <w:ind w:left="630"/>
        <w:rPr>
          <w:rFonts w:ascii="Times New Roman" w:hAnsi="Times New Roman" w:cs="Times New Roman"/>
          <w:b/>
          <w:bCs/>
          <w:sz w:val="24"/>
          <w:szCs w:val="24"/>
        </w:rPr>
      </w:pPr>
    </w:p>
    <w:p w14:paraId="7F4FE58E" w14:textId="77777777" w:rsidR="00CA0B62" w:rsidRDefault="00CA0B62" w:rsidP="009E73FF">
      <w:pPr>
        <w:pStyle w:val="ListParagraph"/>
        <w:ind w:left="630"/>
        <w:rPr>
          <w:rFonts w:ascii="Times New Roman" w:hAnsi="Times New Roman" w:cs="Times New Roman"/>
          <w:b/>
          <w:bCs/>
          <w:sz w:val="24"/>
          <w:szCs w:val="24"/>
        </w:rPr>
      </w:pPr>
    </w:p>
    <w:p w14:paraId="0BAEE5E6" w14:textId="77777777" w:rsidR="009E73FF" w:rsidRDefault="009E73FF" w:rsidP="009E73FF">
      <w:pPr>
        <w:pStyle w:val="ListParagraph"/>
        <w:numPr>
          <w:ilvl w:val="0"/>
          <w:numId w:val="1"/>
        </w:numPr>
        <w:rPr>
          <w:rFonts w:ascii="Times New Roman" w:hAnsi="Times New Roman" w:cs="Times New Roman"/>
          <w:b/>
          <w:bCs/>
          <w:sz w:val="24"/>
          <w:szCs w:val="24"/>
        </w:rPr>
      </w:pPr>
      <w:r w:rsidRPr="002B059B">
        <w:rPr>
          <w:rFonts w:ascii="Times New Roman" w:hAnsi="Times New Roman" w:cs="Times New Roman"/>
          <w:b/>
          <w:bCs/>
          <w:sz w:val="24"/>
          <w:szCs w:val="24"/>
        </w:rPr>
        <w:t>Adjou</w:t>
      </w:r>
      <w:r>
        <w:rPr>
          <w:rFonts w:ascii="Times New Roman" w:hAnsi="Times New Roman" w:cs="Times New Roman"/>
          <w:b/>
          <w:bCs/>
          <w:sz w:val="24"/>
          <w:szCs w:val="24"/>
        </w:rPr>
        <w:t xml:space="preserve">rn </w:t>
      </w:r>
    </w:p>
    <w:p w14:paraId="4FB654D6" w14:textId="6314D7AE" w:rsidR="009E73FF" w:rsidRDefault="00B47B29" w:rsidP="009E73FF">
      <w:pPr>
        <w:rPr>
          <w:rFonts w:ascii="Times New Roman" w:hAnsi="Times New Roman" w:cs="Times New Roman"/>
          <w:sz w:val="24"/>
          <w:szCs w:val="24"/>
        </w:rPr>
      </w:pPr>
      <w:r>
        <w:rPr>
          <w:rFonts w:ascii="Times New Roman" w:hAnsi="Times New Roman" w:cs="Times New Roman"/>
          <w:sz w:val="24"/>
          <w:szCs w:val="24"/>
        </w:rPr>
        <w:t xml:space="preserve">Motion was made and seconded to adjourn the meeting. </w:t>
      </w:r>
      <w:r w:rsidR="003C5080">
        <w:rPr>
          <w:rFonts w:ascii="Times New Roman" w:hAnsi="Times New Roman" w:cs="Times New Roman"/>
          <w:sz w:val="24"/>
          <w:szCs w:val="24"/>
        </w:rPr>
        <w:t xml:space="preserve"> Meeting adjourned. </w:t>
      </w:r>
    </w:p>
    <w:p w14:paraId="575D76D8" w14:textId="77777777" w:rsidR="00E673F9" w:rsidRPr="006058C9" w:rsidRDefault="00E673F9" w:rsidP="009E73FF">
      <w:pPr>
        <w:rPr>
          <w:rFonts w:ascii="Times New Roman" w:hAnsi="Times New Roman" w:cs="Times New Roman"/>
          <w:sz w:val="24"/>
          <w:szCs w:val="24"/>
        </w:rPr>
      </w:pPr>
    </w:p>
    <w:p w14:paraId="5F26C908" w14:textId="77777777" w:rsidR="00C729BE" w:rsidRDefault="00C729BE"/>
    <w:sectPr w:rsidR="00C72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52C1D"/>
    <w:multiLevelType w:val="hybridMultilevel"/>
    <w:tmpl w:val="C1D0DF50"/>
    <w:lvl w:ilvl="0" w:tplc="5B8CA668">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74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FF"/>
    <w:rsid w:val="00001CB1"/>
    <w:rsid w:val="00043072"/>
    <w:rsid w:val="00060BCF"/>
    <w:rsid w:val="00061ABC"/>
    <w:rsid w:val="000941DC"/>
    <w:rsid w:val="00094B1B"/>
    <w:rsid w:val="000D388E"/>
    <w:rsid w:val="00106ECD"/>
    <w:rsid w:val="001731E4"/>
    <w:rsid w:val="001B4589"/>
    <w:rsid w:val="001B53DC"/>
    <w:rsid w:val="001D3794"/>
    <w:rsid w:val="001D7F16"/>
    <w:rsid w:val="001E7679"/>
    <w:rsid w:val="0024517E"/>
    <w:rsid w:val="002675D6"/>
    <w:rsid w:val="00276E90"/>
    <w:rsid w:val="0028070D"/>
    <w:rsid w:val="0028300A"/>
    <w:rsid w:val="002837DE"/>
    <w:rsid w:val="002C5CE7"/>
    <w:rsid w:val="002D2898"/>
    <w:rsid w:val="00306D83"/>
    <w:rsid w:val="00341E29"/>
    <w:rsid w:val="0034455F"/>
    <w:rsid w:val="00344A8A"/>
    <w:rsid w:val="00370EA5"/>
    <w:rsid w:val="00371777"/>
    <w:rsid w:val="003C5080"/>
    <w:rsid w:val="003E23AB"/>
    <w:rsid w:val="00426228"/>
    <w:rsid w:val="00474F08"/>
    <w:rsid w:val="00490681"/>
    <w:rsid w:val="004A716E"/>
    <w:rsid w:val="004C7486"/>
    <w:rsid w:val="005066DE"/>
    <w:rsid w:val="00506AB4"/>
    <w:rsid w:val="005272B3"/>
    <w:rsid w:val="00536CED"/>
    <w:rsid w:val="00580078"/>
    <w:rsid w:val="005A7BD2"/>
    <w:rsid w:val="005A7CC5"/>
    <w:rsid w:val="00660D5A"/>
    <w:rsid w:val="00683446"/>
    <w:rsid w:val="0069792B"/>
    <w:rsid w:val="006B0EB1"/>
    <w:rsid w:val="006B1669"/>
    <w:rsid w:val="006B5D55"/>
    <w:rsid w:val="006B7D86"/>
    <w:rsid w:val="00714814"/>
    <w:rsid w:val="0073718E"/>
    <w:rsid w:val="0075088F"/>
    <w:rsid w:val="00786938"/>
    <w:rsid w:val="00790ACD"/>
    <w:rsid w:val="0079579D"/>
    <w:rsid w:val="007B3CA0"/>
    <w:rsid w:val="007C0DBA"/>
    <w:rsid w:val="007D1743"/>
    <w:rsid w:val="007D662B"/>
    <w:rsid w:val="007D6E17"/>
    <w:rsid w:val="007E4A51"/>
    <w:rsid w:val="0082235B"/>
    <w:rsid w:val="0084391F"/>
    <w:rsid w:val="008465E5"/>
    <w:rsid w:val="00853478"/>
    <w:rsid w:val="0085380C"/>
    <w:rsid w:val="00875313"/>
    <w:rsid w:val="00875E24"/>
    <w:rsid w:val="008A4F21"/>
    <w:rsid w:val="008A5C0C"/>
    <w:rsid w:val="008B168B"/>
    <w:rsid w:val="009055A6"/>
    <w:rsid w:val="0091260A"/>
    <w:rsid w:val="00943F30"/>
    <w:rsid w:val="00957787"/>
    <w:rsid w:val="009A31B9"/>
    <w:rsid w:val="009E73FF"/>
    <w:rsid w:val="00A46A92"/>
    <w:rsid w:val="00A54344"/>
    <w:rsid w:val="00A74994"/>
    <w:rsid w:val="00A755F6"/>
    <w:rsid w:val="00AD06D1"/>
    <w:rsid w:val="00B47B29"/>
    <w:rsid w:val="00B827C1"/>
    <w:rsid w:val="00BA09C3"/>
    <w:rsid w:val="00BF12C1"/>
    <w:rsid w:val="00BF6098"/>
    <w:rsid w:val="00C375DE"/>
    <w:rsid w:val="00C43B7D"/>
    <w:rsid w:val="00C65FE2"/>
    <w:rsid w:val="00C729BE"/>
    <w:rsid w:val="00C85FE7"/>
    <w:rsid w:val="00C97B35"/>
    <w:rsid w:val="00CA0B62"/>
    <w:rsid w:val="00CC1BE6"/>
    <w:rsid w:val="00CC2C7F"/>
    <w:rsid w:val="00D0092B"/>
    <w:rsid w:val="00D06AC3"/>
    <w:rsid w:val="00D12736"/>
    <w:rsid w:val="00D37CD4"/>
    <w:rsid w:val="00D443D6"/>
    <w:rsid w:val="00D70E8A"/>
    <w:rsid w:val="00D71645"/>
    <w:rsid w:val="00D8737D"/>
    <w:rsid w:val="00DA4642"/>
    <w:rsid w:val="00DB6CC2"/>
    <w:rsid w:val="00DE496F"/>
    <w:rsid w:val="00DF331B"/>
    <w:rsid w:val="00E1287A"/>
    <w:rsid w:val="00E673F9"/>
    <w:rsid w:val="00E77962"/>
    <w:rsid w:val="00EB0DFA"/>
    <w:rsid w:val="00EB6551"/>
    <w:rsid w:val="00EC5E45"/>
    <w:rsid w:val="00EF0AC5"/>
    <w:rsid w:val="00F83ADC"/>
    <w:rsid w:val="00FC16F5"/>
    <w:rsid w:val="00FF2530"/>
    <w:rsid w:val="00FF489A"/>
    <w:rsid w:val="00FF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78D0"/>
  <w15:chartTrackingRefBased/>
  <w15:docId w15:val="{1637E73B-15FB-4D97-8E0C-90F8827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Siegel</dc:creator>
  <cp:keywords/>
  <dc:description/>
  <cp:lastModifiedBy>Michelle Hobel</cp:lastModifiedBy>
  <cp:revision>4</cp:revision>
  <cp:lastPrinted>2023-05-12T18:16:00Z</cp:lastPrinted>
  <dcterms:created xsi:type="dcterms:W3CDTF">2023-08-18T17:47:00Z</dcterms:created>
  <dcterms:modified xsi:type="dcterms:W3CDTF">2023-08-22T15:19:00Z</dcterms:modified>
</cp:coreProperties>
</file>