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0ACA3" w14:textId="1E01D9D1" w:rsidR="0081145A" w:rsidRDefault="005A5A40" w:rsidP="0041218C">
      <w:r>
        <w:t>May 17</w:t>
      </w:r>
      <w:r w:rsidRPr="005A5A40">
        <w:rPr>
          <w:vertAlign w:val="superscript"/>
        </w:rPr>
        <w:t>th</w:t>
      </w:r>
      <w:r>
        <w:t xml:space="preserve"> 2022</w:t>
      </w:r>
    </w:p>
    <w:p w14:paraId="480DF00E" w14:textId="265C8700" w:rsidR="005A5A40" w:rsidRPr="005A5A40" w:rsidRDefault="005A5A40" w:rsidP="005A5A40">
      <w:pPr>
        <w:jc w:val="center"/>
        <w:rPr>
          <w:b/>
          <w:bCs/>
          <w:sz w:val="32"/>
          <w:szCs w:val="32"/>
        </w:rPr>
      </w:pPr>
      <w:r w:rsidRPr="005A5A40">
        <w:rPr>
          <w:b/>
          <w:bCs/>
          <w:sz w:val="32"/>
          <w:szCs w:val="32"/>
        </w:rPr>
        <w:t>EOC Staffing Request</w:t>
      </w:r>
    </w:p>
    <w:p w14:paraId="3060D64F" w14:textId="77777777" w:rsidR="005A5A40" w:rsidRDefault="005A5A40" w:rsidP="005A5A40"/>
    <w:p w14:paraId="211E8237" w14:textId="2F48F36C" w:rsidR="005A5A40" w:rsidRDefault="005A5A40" w:rsidP="005A5A40">
      <w:r>
        <w:t>Lehigh County Emergency Services is committed to excellence in the emergency management field and the community in which we serve.  To help us achieve this goal, we reach out to representatives from our community and ask them to work with us in a participant role to help improve our Emergency Operations Center (EOC).</w:t>
      </w:r>
    </w:p>
    <w:p w14:paraId="16499D26" w14:textId="2EFE6535" w:rsidR="005A5A40" w:rsidRDefault="005A5A40" w:rsidP="0041218C"/>
    <w:p w14:paraId="157C5F85" w14:textId="4B3498FD" w:rsidR="005A5A40" w:rsidRDefault="005A5A40" w:rsidP="005A5A40">
      <w:r>
        <w:t xml:space="preserve">We are looking for </w:t>
      </w:r>
      <w:r w:rsidR="00D3765F">
        <w:t>individuals</w:t>
      </w:r>
      <w:r>
        <w:t xml:space="preserve"> who are interested in keeping our community safe and as one who would make a valuable contribution to our EOC staff.  We invite you to serve as a representative on our EOC staff as an Emergency Support Function (ESF) representative.  By participating in this role, you will have an opportunity to assist Lehigh County EMA in making our community safe.</w:t>
      </w:r>
    </w:p>
    <w:p w14:paraId="5F692A7C" w14:textId="77777777" w:rsidR="005A5A40" w:rsidRDefault="005A5A40" w:rsidP="005A5A40"/>
    <w:p w14:paraId="06E8BEF4" w14:textId="47E308D2" w:rsidR="005A5A40" w:rsidRDefault="005A5A40" w:rsidP="005A5A40">
      <w:r>
        <w:t xml:space="preserve">Please indicate your willingness to serve on this EOC team by selecting the appropriate position and signing where indicated.  Return this letter to our office via email, or FAX to 610-782-4610.  Please contact me at 610-782-4603 if you have any questions. </w:t>
      </w:r>
    </w:p>
    <w:p w14:paraId="29F25AFA" w14:textId="77777777" w:rsidR="005A5A40" w:rsidRDefault="005A5A40" w:rsidP="005A5A40"/>
    <w:p w14:paraId="5198F579" w14:textId="77777777" w:rsidR="005A5A40" w:rsidRDefault="005A5A40" w:rsidP="005A5A40">
      <w:r>
        <w:t>Sincerely,</w:t>
      </w:r>
    </w:p>
    <w:p w14:paraId="569C9BCF" w14:textId="77777777" w:rsidR="005A5A40" w:rsidRDefault="005A5A40" w:rsidP="005A5A40"/>
    <w:p w14:paraId="51122D4A" w14:textId="04DDAD6E" w:rsidR="005A5A40" w:rsidRDefault="005A5A40" w:rsidP="005A5A40">
      <w:r>
        <w:t>Joseph Light</w:t>
      </w:r>
      <w:r>
        <w:tab/>
      </w:r>
      <w:r>
        <w:tab/>
      </w:r>
      <w:r>
        <w:tab/>
      </w:r>
    </w:p>
    <w:p w14:paraId="41604899" w14:textId="48FC9C99" w:rsidR="005A5A40" w:rsidRDefault="005A5A40" w:rsidP="005A5A40">
      <w:r>
        <w:t>Training and Operations Coordinator, Lehigh County Emergency Management Agency</w:t>
      </w:r>
    </w:p>
    <w:p w14:paraId="1E107EE3" w14:textId="1A4DF325" w:rsidR="005A5A40" w:rsidRDefault="005A5A40" w:rsidP="005A5A40">
      <w:r>
        <w:t>____________________________________________________________________________________</w:t>
      </w:r>
    </w:p>
    <w:p w14:paraId="3B758192" w14:textId="73FDB7DD" w:rsidR="005A5A40" w:rsidRDefault="005A5A40" w:rsidP="005A5A40"/>
    <w:tbl>
      <w:tblPr>
        <w:tblStyle w:val="TableGrid"/>
        <w:tblW w:w="10259" w:type="dxa"/>
        <w:tblLook w:val="04A0" w:firstRow="1" w:lastRow="0" w:firstColumn="1" w:lastColumn="0" w:noHBand="0" w:noVBand="1"/>
      </w:tblPr>
      <w:tblGrid>
        <w:gridCol w:w="5129"/>
        <w:gridCol w:w="5130"/>
      </w:tblGrid>
      <w:tr w:rsidR="00757ABD" w14:paraId="34274446" w14:textId="77777777" w:rsidTr="00757ABD">
        <w:trPr>
          <w:trHeight w:val="374"/>
        </w:trPr>
        <w:tc>
          <w:tcPr>
            <w:tcW w:w="5129" w:type="dxa"/>
          </w:tcPr>
          <w:p w14:paraId="2E06CBBE" w14:textId="2447944B" w:rsidR="00757ABD" w:rsidRDefault="00757ABD" w:rsidP="0041218C">
            <w:r>
              <w:t>First &amp; Last Name</w:t>
            </w:r>
          </w:p>
        </w:tc>
        <w:sdt>
          <w:sdtPr>
            <w:id w:val="183797966"/>
            <w:placeholder>
              <w:docPart w:val="DefaultPlaceholder_-1854013440"/>
            </w:placeholder>
            <w:showingPlcHdr/>
            <w:text/>
          </w:sdtPr>
          <w:sdtEndPr/>
          <w:sdtContent>
            <w:tc>
              <w:tcPr>
                <w:tcW w:w="5130" w:type="dxa"/>
              </w:tcPr>
              <w:p w14:paraId="55C2FB15" w14:textId="45190FD5" w:rsidR="00757ABD" w:rsidRDefault="00757ABD" w:rsidP="0041218C">
                <w:r w:rsidRPr="003C726E">
                  <w:rPr>
                    <w:rStyle w:val="PlaceholderText"/>
                  </w:rPr>
                  <w:t>Click or tap here to enter text.</w:t>
                </w:r>
              </w:p>
            </w:tc>
          </w:sdtContent>
        </w:sdt>
      </w:tr>
      <w:tr w:rsidR="00757ABD" w14:paraId="23E60EF3" w14:textId="77777777" w:rsidTr="00757ABD">
        <w:trPr>
          <w:trHeight w:val="374"/>
        </w:trPr>
        <w:tc>
          <w:tcPr>
            <w:tcW w:w="5129" w:type="dxa"/>
          </w:tcPr>
          <w:p w14:paraId="6172FDA1" w14:textId="0EC4605B" w:rsidR="00757ABD" w:rsidRDefault="00757ABD" w:rsidP="0041218C">
            <w:r>
              <w:t>Agency Affiliation (Department Name)</w:t>
            </w:r>
          </w:p>
        </w:tc>
        <w:sdt>
          <w:sdtPr>
            <w:id w:val="1737357151"/>
            <w:placeholder>
              <w:docPart w:val="DefaultPlaceholder_-1854013440"/>
            </w:placeholder>
            <w:showingPlcHdr/>
            <w:text/>
          </w:sdtPr>
          <w:sdtEndPr/>
          <w:sdtContent>
            <w:tc>
              <w:tcPr>
                <w:tcW w:w="5130" w:type="dxa"/>
              </w:tcPr>
              <w:p w14:paraId="1378FF47" w14:textId="34854493" w:rsidR="00757ABD" w:rsidRDefault="002E6E38" w:rsidP="0041218C">
                <w:r w:rsidRPr="003C726E">
                  <w:rPr>
                    <w:rStyle w:val="PlaceholderText"/>
                  </w:rPr>
                  <w:t>Click or tap here to enter text.</w:t>
                </w:r>
              </w:p>
            </w:tc>
          </w:sdtContent>
        </w:sdt>
      </w:tr>
      <w:tr w:rsidR="00757ABD" w14:paraId="46567EE9" w14:textId="77777777" w:rsidTr="00757ABD">
        <w:trPr>
          <w:trHeight w:val="374"/>
        </w:trPr>
        <w:tc>
          <w:tcPr>
            <w:tcW w:w="5129" w:type="dxa"/>
          </w:tcPr>
          <w:p w14:paraId="4BD8570B" w14:textId="0DEA247A" w:rsidR="00757ABD" w:rsidRDefault="00757ABD" w:rsidP="0041218C">
            <w:r>
              <w:t>Cell Phone Number ONLY</w:t>
            </w:r>
          </w:p>
        </w:tc>
        <w:sdt>
          <w:sdtPr>
            <w:id w:val="1435330199"/>
            <w:placeholder>
              <w:docPart w:val="DefaultPlaceholder_-1854013440"/>
            </w:placeholder>
            <w:showingPlcHdr/>
            <w:text/>
          </w:sdtPr>
          <w:sdtEndPr/>
          <w:sdtContent>
            <w:tc>
              <w:tcPr>
                <w:tcW w:w="5130" w:type="dxa"/>
              </w:tcPr>
              <w:p w14:paraId="459027DF" w14:textId="7F8AAE50" w:rsidR="00757ABD" w:rsidRDefault="002E6E38" w:rsidP="0041218C">
                <w:r w:rsidRPr="003C726E">
                  <w:rPr>
                    <w:rStyle w:val="PlaceholderText"/>
                  </w:rPr>
                  <w:t>Click or tap here to enter text.</w:t>
                </w:r>
              </w:p>
            </w:tc>
          </w:sdtContent>
        </w:sdt>
      </w:tr>
      <w:tr w:rsidR="00757ABD" w14:paraId="3CD8B3C4" w14:textId="77777777" w:rsidTr="00757ABD">
        <w:trPr>
          <w:trHeight w:val="374"/>
        </w:trPr>
        <w:tc>
          <w:tcPr>
            <w:tcW w:w="5129" w:type="dxa"/>
          </w:tcPr>
          <w:p w14:paraId="7F4F95DE" w14:textId="46884BBE" w:rsidR="00757ABD" w:rsidRDefault="00757ABD" w:rsidP="0041218C">
            <w:r>
              <w:t>Email</w:t>
            </w:r>
          </w:p>
        </w:tc>
        <w:sdt>
          <w:sdtPr>
            <w:id w:val="-1809541072"/>
            <w:placeholder>
              <w:docPart w:val="DefaultPlaceholder_-1854013440"/>
            </w:placeholder>
            <w:showingPlcHdr/>
            <w:text/>
          </w:sdtPr>
          <w:sdtEndPr/>
          <w:sdtContent>
            <w:tc>
              <w:tcPr>
                <w:tcW w:w="5130" w:type="dxa"/>
              </w:tcPr>
              <w:p w14:paraId="2B357510" w14:textId="68507730" w:rsidR="00757ABD" w:rsidRDefault="002E6E38" w:rsidP="0041218C">
                <w:r w:rsidRPr="003C726E">
                  <w:rPr>
                    <w:rStyle w:val="PlaceholderText"/>
                  </w:rPr>
                  <w:t>Click or tap here to enter text.</w:t>
                </w:r>
              </w:p>
            </w:tc>
          </w:sdtContent>
        </w:sdt>
      </w:tr>
      <w:tr w:rsidR="00757ABD" w14:paraId="434A93FC" w14:textId="77777777" w:rsidTr="00757ABD">
        <w:trPr>
          <w:trHeight w:val="374"/>
        </w:trPr>
        <w:tc>
          <w:tcPr>
            <w:tcW w:w="5129" w:type="dxa"/>
          </w:tcPr>
          <w:p w14:paraId="60752E95" w14:textId="3C81951C" w:rsidR="00757ABD" w:rsidRDefault="00757ABD" w:rsidP="0041218C">
            <w:r>
              <w:t xml:space="preserve">ESF Staff Position </w:t>
            </w:r>
          </w:p>
        </w:tc>
        <w:sdt>
          <w:sdtPr>
            <w:id w:val="377518432"/>
            <w:placeholder>
              <w:docPart w:val="DefaultPlaceholder_-1854013438"/>
            </w:placeholder>
            <w:showingPlcHdr/>
            <w:dropDownList>
              <w:listItem w:displayText="ESF #1 Transportation" w:value="ESF #1 Transportation"/>
              <w:listItem w:displayText="ESF #2 Communication" w:value="ESF #2 Communication"/>
              <w:listItem w:displayText="ESF #3 Public Works" w:value="ESF #3 Public Works"/>
              <w:listItem w:displayText="ESF #4 Firefighting" w:value="ESF #4 Firefighting"/>
              <w:listItem w:displayText="ESF #5 Emergency Management" w:value="ESF #5 Emergency Management"/>
              <w:listItem w:displayText="ESF #6 Mass Care, Emergency Assistance, Housing, and Human Services " w:value="ESF #6 Mass Care, Emergency Assistance, Housing, and Human Services "/>
              <w:listItem w:displayText="ESF #7 Logistics Management" w:value="ESF #7 Logistics Management"/>
              <w:listItem w:displayText="ESF #8 Public Health and Medical Services" w:value="ESF #8 Public Health and Medical Services"/>
              <w:listItem w:displayText="ESF #9 Search and Rescue" w:value="ESF #9 Search and Rescue"/>
              <w:listItem w:displayText="ESF #10 Oil &amp; Hazardous Materials" w:value="ESF #10 Oil &amp; Hazardous Materials"/>
              <w:listItem w:displayText="ESF #11 Agriculture and Natural Resources" w:value="ESF #11 Agriculture and Natural Resources"/>
              <w:listItem w:displayText="ESF #12 Energy" w:value="ESF #12 Energy"/>
              <w:listItem w:displayText="ESF #13 Public Safety and Security" w:value="ESF #13 Public Safety and Security"/>
              <w:listItem w:displayText="ESF #14 Cross Sector Business and Infrastructure" w:value="ESF #14 Cross Sector Business and Infrastructure"/>
              <w:listItem w:displayText="ESF #15 External Affairs" w:value="ESF #15 External Affairs"/>
            </w:dropDownList>
          </w:sdtPr>
          <w:sdtEndPr/>
          <w:sdtContent>
            <w:tc>
              <w:tcPr>
                <w:tcW w:w="5130" w:type="dxa"/>
              </w:tcPr>
              <w:p w14:paraId="0A88F5CE" w14:textId="684D57F9" w:rsidR="00757ABD" w:rsidRDefault="002E6E38" w:rsidP="0041218C">
                <w:r w:rsidRPr="003C726E">
                  <w:rPr>
                    <w:rStyle w:val="PlaceholderText"/>
                  </w:rPr>
                  <w:t>Choose an item.</w:t>
                </w:r>
              </w:p>
            </w:tc>
          </w:sdtContent>
        </w:sdt>
      </w:tr>
      <w:tr w:rsidR="00757ABD" w14:paraId="310F1949" w14:textId="77777777" w:rsidTr="00757ABD">
        <w:trPr>
          <w:trHeight w:val="374"/>
        </w:trPr>
        <w:tc>
          <w:tcPr>
            <w:tcW w:w="5129" w:type="dxa"/>
          </w:tcPr>
          <w:p w14:paraId="28E43990" w14:textId="209032A8" w:rsidR="00757ABD" w:rsidRDefault="00757ABD" w:rsidP="0041218C">
            <w:r>
              <w:t xml:space="preserve">Secondary ESF Staff Position </w:t>
            </w:r>
          </w:p>
        </w:tc>
        <w:sdt>
          <w:sdtPr>
            <w:id w:val="-80672978"/>
            <w:placeholder>
              <w:docPart w:val="DefaultPlaceholder_-1854013438"/>
            </w:placeholder>
            <w:showingPlcHdr/>
            <w:dropDownList>
              <w:listItem w:displayText="ESF #1 Transportation" w:value="ESF #1 Transportation"/>
              <w:listItem w:displayText="ESF #2 Communication" w:value="ESF #2 Communication"/>
              <w:listItem w:displayText="ESF #3 Public Works" w:value="ESF #3 Public Works"/>
              <w:listItem w:displayText="ESF #4 Firefighting" w:value="ESF #4 Firefighting"/>
              <w:listItem w:displayText="ESF #5 Emergency Management" w:value="ESF #5 Emergency Management"/>
              <w:listItem w:displayText="ESF #6 Mass Care, Emergency Assistance, Temporary Housing," w:value="ESF #6 Mass Care, Emergency Assistance, Temporary Housing,"/>
              <w:listItem w:displayText="ESF #7 Logistics Management" w:value="ESF #7 Logistics Management"/>
              <w:listItem w:displayText="ESF #8 Public Health and Medical Services" w:value="ESF #8 Public Health and Medical Services"/>
              <w:listItem w:displayText="ESF #9 Search &amp; Rescue" w:value="ESF #9 Search &amp; Rescue"/>
              <w:listItem w:displayText="ESF #10 Oil &amp; Hazardous Materials" w:value="ESF #10 Oil &amp; Hazardous Materials"/>
              <w:listItem w:displayText="ESF #11 Agriculture and Natural Resources" w:value="ESF #11 Agriculture and Natural Resources"/>
              <w:listItem w:displayText="ESF #12 Energy" w:value="ESF #12 Energy"/>
              <w:listItem w:displayText="ESF #13 Public Safety and Security" w:value="ESF #13 Public Safety and Security"/>
              <w:listItem w:displayText="ESF #14 Cross Sector Business &amp; Infrastructure" w:value="ESF #14 Cross Sector Business &amp; Infrastructure"/>
              <w:listItem w:displayText="ESF #15 External Affairs" w:value="ESF #15 External Affairs"/>
            </w:dropDownList>
          </w:sdtPr>
          <w:sdtEndPr/>
          <w:sdtContent>
            <w:tc>
              <w:tcPr>
                <w:tcW w:w="5130" w:type="dxa"/>
              </w:tcPr>
              <w:p w14:paraId="568114FD" w14:textId="62EA9E22" w:rsidR="00757ABD" w:rsidRDefault="002E6E38" w:rsidP="0041218C">
                <w:r w:rsidRPr="003C726E">
                  <w:rPr>
                    <w:rStyle w:val="PlaceholderText"/>
                  </w:rPr>
                  <w:t>Choose an item.</w:t>
                </w:r>
              </w:p>
            </w:tc>
          </w:sdtContent>
        </w:sdt>
      </w:tr>
    </w:tbl>
    <w:p w14:paraId="707D6443" w14:textId="77777777" w:rsidR="005A5A40" w:rsidRDefault="005A5A40" w:rsidP="0041218C"/>
    <w:p w14:paraId="1984E05D" w14:textId="50A7ECFD" w:rsidR="00D453C9" w:rsidRDefault="00030929" w:rsidP="004E4CCA">
      <w:pPr>
        <w:tabs>
          <w:tab w:val="left" w:pos="765"/>
        </w:tabs>
      </w:pPr>
      <w:sdt>
        <w:sdtPr>
          <w:id w:val="-728536176"/>
          <w14:checkbox>
            <w14:checked w14:val="0"/>
            <w14:checkedState w14:val="2612" w14:font="MS Gothic"/>
            <w14:uncheckedState w14:val="2610" w14:font="MS Gothic"/>
          </w14:checkbox>
        </w:sdtPr>
        <w:sdtEndPr/>
        <w:sdtContent>
          <w:r w:rsidR="004E4CCA">
            <w:rPr>
              <w:rFonts w:ascii="MS Gothic" w:eastAsia="MS Gothic" w:hAnsi="MS Gothic" w:hint="eastAsia"/>
            </w:rPr>
            <w:t>☐</w:t>
          </w:r>
        </w:sdtContent>
      </w:sdt>
      <w:r w:rsidR="004E4CCA">
        <w:tab/>
        <w:t xml:space="preserve">Checking this box, you are acknowledging your willingness to serve as an EOC staff member in the event of an activation. Notifications at this time will be made via cell phone (either by a voice call or text) and email. </w:t>
      </w:r>
    </w:p>
    <w:p w14:paraId="2B0E8E7D" w14:textId="553B7495" w:rsidR="00D453C9" w:rsidRDefault="00D453C9" w:rsidP="0041218C"/>
    <w:p w14:paraId="64F46DB1" w14:textId="1020F8EB" w:rsidR="004E4CCA" w:rsidRDefault="004E4CCA" w:rsidP="0041218C"/>
    <w:p w14:paraId="5BFA0C23" w14:textId="557C7D50" w:rsidR="004E4CCA" w:rsidRDefault="004E4CCA" w:rsidP="0041218C">
      <w:r>
        <w:t xml:space="preserve">Note: We are working on setting up a mass notification via Code Red to save time when notifying individuals of a need to fill an EOC Staffing position. </w:t>
      </w:r>
    </w:p>
    <w:p w14:paraId="22691BB8" w14:textId="77777777" w:rsidR="0081145A" w:rsidRPr="004908D2" w:rsidRDefault="0081145A" w:rsidP="0041218C"/>
    <w:sectPr w:rsidR="0081145A" w:rsidRPr="004908D2" w:rsidSect="002E0ED9">
      <w:footerReference w:type="even" r:id="rId6"/>
      <w:headerReference w:type="first" r:id="rId7"/>
      <w:footerReference w:type="first" r:id="rId8"/>
      <w:pgSz w:w="12240" w:h="15840" w:code="1"/>
      <w:pgMar w:top="965" w:right="1170" w:bottom="1440" w:left="965"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BE20" w14:textId="77777777" w:rsidR="00EC2516" w:rsidRDefault="00EC2516">
      <w:r>
        <w:separator/>
      </w:r>
    </w:p>
  </w:endnote>
  <w:endnote w:type="continuationSeparator" w:id="0">
    <w:p w14:paraId="0A90DBEE" w14:textId="77777777" w:rsidR="00EC2516" w:rsidRDefault="00EC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E045" w14:textId="77777777" w:rsidR="00F1468B" w:rsidRDefault="00F1468B">
    <w:pPr>
      <w:framePr w:wrap="around" w:vAnchor="text" w:hAnchor="margin" w:xAlign="center" w:y="1"/>
    </w:pPr>
    <w:r>
      <w:fldChar w:fldCharType="begin"/>
    </w:r>
    <w:r>
      <w:instrText xml:space="preserve">PAGE  </w:instrText>
    </w:r>
    <w:r>
      <w:fldChar w:fldCharType="separate"/>
    </w:r>
    <w:r>
      <w:t>0</w:t>
    </w:r>
    <w:r>
      <w:fldChar w:fldCharType="end"/>
    </w:r>
  </w:p>
  <w:p w14:paraId="359B5D5B" w14:textId="77777777" w:rsidR="00F1468B" w:rsidRDefault="00F146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2C9D" w14:textId="77777777" w:rsidR="00D453C9" w:rsidRDefault="00D453C9" w:rsidP="00D453C9">
    <w:pPr>
      <w:pStyle w:val="Heading2"/>
      <w:spacing w:before="0" w:after="0"/>
      <w:ind w:right="-1145" w:hanging="540"/>
      <w:rPr>
        <w:b w:val="0"/>
        <w:color w:val="0000FF"/>
        <w:sz w:val="18"/>
        <w:szCs w:val="18"/>
      </w:rPr>
    </w:pPr>
    <w:r w:rsidRPr="002E0ED9">
      <w:rPr>
        <w:b w:val="0"/>
        <w:color w:val="0000FF"/>
        <w:sz w:val="18"/>
        <w:szCs w:val="18"/>
      </w:rPr>
      <w:t>Phone: 610-782-460</w:t>
    </w:r>
    <w:r>
      <w:rPr>
        <w:b w:val="0"/>
        <w:color w:val="0000FF"/>
        <w:sz w:val="18"/>
        <w:szCs w:val="18"/>
      </w:rPr>
      <w:t>3</w:t>
    </w:r>
  </w:p>
  <w:p w14:paraId="1E7D1489" w14:textId="21AC1A03" w:rsidR="00D453C9" w:rsidRDefault="00D453C9" w:rsidP="00D453C9">
    <w:pPr>
      <w:pStyle w:val="Heading2"/>
      <w:spacing w:before="0" w:after="0"/>
      <w:ind w:right="-1145" w:hanging="540"/>
      <w:rPr>
        <w:b w:val="0"/>
        <w:color w:val="0000FF"/>
        <w:sz w:val="18"/>
        <w:szCs w:val="18"/>
      </w:rPr>
    </w:pPr>
    <w:r>
      <w:rPr>
        <w:b w:val="0"/>
        <w:color w:val="0000FF"/>
        <w:sz w:val="18"/>
        <w:szCs w:val="18"/>
      </w:rPr>
      <w:t>Cell: 484-523-4052</w:t>
    </w:r>
    <w:r w:rsidRPr="002E0ED9">
      <w:rPr>
        <w:b w:val="0"/>
        <w:color w:val="0000FF"/>
        <w:sz w:val="18"/>
        <w:szCs w:val="18"/>
      </w:rPr>
      <w:tab/>
    </w:r>
    <w:r w:rsidRPr="002E0ED9">
      <w:rPr>
        <w:b w:val="0"/>
        <w:color w:val="0000FF"/>
        <w:sz w:val="18"/>
        <w:szCs w:val="18"/>
      </w:rPr>
      <w:tab/>
    </w:r>
    <w:r w:rsidRPr="002E0ED9">
      <w:rPr>
        <w:b w:val="0"/>
        <w:color w:val="0000FF"/>
        <w:sz w:val="18"/>
        <w:szCs w:val="18"/>
      </w:rPr>
      <w:tab/>
    </w:r>
    <w:r w:rsidRPr="002E0ED9">
      <w:rPr>
        <w:b w:val="0"/>
        <w:color w:val="0000FF"/>
        <w:sz w:val="18"/>
        <w:szCs w:val="18"/>
      </w:rPr>
      <w:tab/>
    </w:r>
    <w:r w:rsidRPr="002E0ED9">
      <w:rPr>
        <w:b w:val="0"/>
        <w:color w:val="0000FF"/>
        <w:sz w:val="18"/>
        <w:szCs w:val="18"/>
      </w:rPr>
      <w:tab/>
    </w:r>
    <w:r w:rsidRPr="002E0ED9">
      <w:rPr>
        <w:b w:val="0"/>
        <w:color w:val="0000FF"/>
        <w:sz w:val="18"/>
        <w:szCs w:val="18"/>
      </w:rPr>
      <w:tab/>
    </w:r>
    <w:r w:rsidRPr="002E0ED9">
      <w:rPr>
        <w:b w:val="0"/>
        <w:color w:val="0000FF"/>
        <w:sz w:val="18"/>
        <w:szCs w:val="18"/>
      </w:rPr>
      <w:tab/>
      <w:t xml:space="preserve">            </w:t>
    </w:r>
    <w:r>
      <w:rPr>
        <w:b w:val="0"/>
        <w:color w:val="0000FF"/>
        <w:sz w:val="18"/>
        <w:szCs w:val="18"/>
      </w:rPr>
      <w:t xml:space="preserve">   </w:t>
    </w:r>
    <w:r>
      <w:rPr>
        <w:b w:val="0"/>
        <w:color w:val="0000FF"/>
        <w:sz w:val="18"/>
        <w:szCs w:val="18"/>
      </w:rPr>
      <w:tab/>
    </w:r>
    <w:r>
      <w:rPr>
        <w:b w:val="0"/>
        <w:color w:val="0000FF"/>
        <w:sz w:val="18"/>
        <w:szCs w:val="18"/>
      </w:rPr>
      <w:tab/>
      <w:t xml:space="preserve">     </w:t>
    </w:r>
    <w:r w:rsidRPr="002E0ED9">
      <w:rPr>
        <w:b w:val="0"/>
        <w:color w:val="0000FF"/>
        <w:sz w:val="18"/>
        <w:szCs w:val="18"/>
      </w:rPr>
      <w:t xml:space="preserve">   </w:t>
    </w:r>
    <w:r>
      <w:rPr>
        <w:b w:val="0"/>
        <w:color w:val="0000FF"/>
        <w:sz w:val="18"/>
        <w:szCs w:val="18"/>
      </w:rPr>
      <w:tab/>
      <w:t xml:space="preserve">      </w:t>
    </w:r>
    <w:r w:rsidRPr="002E0ED9">
      <w:rPr>
        <w:b w:val="0"/>
        <w:color w:val="0000FF"/>
        <w:sz w:val="18"/>
        <w:szCs w:val="18"/>
      </w:rPr>
      <w:t xml:space="preserve"> 640 West Hamilton Street, 8</w:t>
    </w:r>
    <w:r w:rsidRPr="002E0ED9">
      <w:rPr>
        <w:b w:val="0"/>
        <w:color w:val="0000FF"/>
        <w:sz w:val="18"/>
        <w:szCs w:val="18"/>
        <w:vertAlign w:val="superscript"/>
      </w:rPr>
      <w:t>th</w:t>
    </w:r>
    <w:r w:rsidRPr="002E0ED9">
      <w:rPr>
        <w:b w:val="0"/>
        <w:color w:val="0000FF"/>
        <w:sz w:val="18"/>
        <w:szCs w:val="18"/>
      </w:rPr>
      <w:t xml:space="preserve"> Floor</w:t>
    </w:r>
  </w:p>
  <w:p w14:paraId="3F899187" w14:textId="77777777" w:rsidR="00D453C9" w:rsidRDefault="00D453C9" w:rsidP="00D453C9">
    <w:pPr>
      <w:pStyle w:val="Heading2"/>
      <w:spacing w:before="0" w:after="0"/>
      <w:ind w:right="-1145" w:hanging="540"/>
      <w:rPr>
        <w:b w:val="0"/>
        <w:i w:val="0"/>
        <w:iCs w:val="0"/>
        <w:color w:val="0000FF"/>
        <w:sz w:val="18"/>
        <w:szCs w:val="18"/>
      </w:rPr>
    </w:pPr>
    <w:r w:rsidRPr="002E0ED9">
      <w:rPr>
        <w:b w:val="0"/>
        <w:i w:val="0"/>
        <w:iCs w:val="0"/>
        <w:color w:val="0000FF"/>
        <w:sz w:val="18"/>
        <w:szCs w:val="18"/>
      </w:rPr>
      <w:t>Fax: 610-782-4610</w:t>
    </w:r>
    <w:r w:rsidRPr="002E0ED9">
      <w:rPr>
        <w:b w:val="0"/>
        <w:color w:val="0000FF"/>
        <w:sz w:val="18"/>
        <w:szCs w:val="18"/>
      </w:rPr>
      <w:tab/>
    </w:r>
    <w:r w:rsidRPr="002E0ED9">
      <w:rPr>
        <w:b w:val="0"/>
        <w:color w:val="0000FF"/>
        <w:sz w:val="18"/>
        <w:szCs w:val="18"/>
      </w:rPr>
      <w:tab/>
    </w:r>
    <w:r w:rsidRPr="002E0ED9">
      <w:rPr>
        <w:b w:val="0"/>
        <w:color w:val="0000FF"/>
        <w:sz w:val="18"/>
        <w:szCs w:val="18"/>
      </w:rPr>
      <w:tab/>
    </w:r>
    <w:r w:rsidRPr="002E0ED9">
      <w:rPr>
        <w:b w:val="0"/>
        <w:color w:val="0000FF"/>
        <w:sz w:val="18"/>
        <w:szCs w:val="18"/>
      </w:rPr>
      <w:tab/>
    </w:r>
    <w:r w:rsidRPr="002E0ED9">
      <w:rPr>
        <w:b w:val="0"/>
        <w:color w:val="0000FF"/>
        <w:sz w:val="18"/>
        <w:szCs w:val="18"/>
      </w:rPr>
      <w:tab/>
    </w:r>
    <w:r w:rsidRPr="002E0ED9">
      <w:rPr>
        <w:b w:val="0"/>
        <w:color w:val="0000FF"/>
        <w:sz w:val="18"/>
        <w:szCs w:val="18"/>
      </w:rPr>
      <w:tab/>
    </w:r>
    <w:r w:rsidRPr="002E0ED9">
      <w:rPr>
        <w:b w:val="0"/>
        <w:color w:val="0000FF"/>
        <w:sz w:val="18"/>
        <w:szCs w:val="18"/>
      </w:rPr>
      <w:tab/>
    </w:r>
    <w:r w:rsidRPr="002E0ED9">
      <w:rPr>
        <w:b w:val="0"/>
        <w:color w:val="0000FF"/>
        <w:sz w:val="18"/>
        <w:szCs w:val="18"/>
      </w:rPr>
      <w:tab/>
      <w:t xml:space="preserve">             </w:t>
    </w:r>
    <w:r>
      <w:rPr>
        <w:b w:val="0"/>
        <w:color w:val="0000FF"/>
        <w:sz w:val="18"/>
        <w:szCs w:val="18"/>
      </w:rPr>
      <w:tab/>
    </w:r>
    <w:r>
      <w:rPr>
        <w:b w:val="0"/>
        <w:color w:val="0000FF"/>
        <w:sz w:val="18"/>
        <w:szCs w:val="18"/>
      </w:rPr>
      <w:tab/>
    </w:r>
    <w:r>
      <w:rPr>
        <w:b w:val="0"/>
        <w:color w:val="0000FF"/>
        <w:sz w:val="18"/>
        <w:szCs w:val="18"/>
      </w:rPr>
      <w:tab/>
    </w:r>
    <w:r w:rsidRPr="002E0ED9">
      <w:rPr>
        <w:b w:val="0"/>
        <w:color w:val="0000FF"/>
        <w:sz w:val="18"/>
        <w:szCs w:val="18"/>
      </w:rPr>
      <w:t xml:space="preserve"> </w:t>
    </w:r>
    <w:r w:rsidRPr="002E0ED9">
      <w:rPr>
        <w:b w:val="0"/>
        <w:i w:val="0"/>
        <w:iCs w:val="0"/>
        <w:color w:val="0000FF"/>
        <w:sz w:val="18"/>
        <w:szCs w:val="18"/>
      </w:rPr>
      <w:t>Allentown, PA 18101-2110</w:t>
    </w:r>
  </w:p>
  <w:p w14:paraId="7F4F40FD" w14:textId="77777777" w:rsidR="00D453C9" w:rsidRDefault="00D45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8700" w14:textId="77777777" w:rsidR="00EC2516" w:rsidRDefault="00EC2516">
      <w:r>
        <w:separator/>
      </w:r>
    </w:p>
  </w:footnote>
  <w:footnote w:type="continuationSeparator" w:id="0">
    <w:p w14:paraId="7A49F4BE" w14:textId="77777777" w:rsidR="00EC2516" w:rsidRDefault="00EC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0642" w14:textId="3049DE31" w:rsidR="00F1468B" w:rsidRDefault="00F73945" w:rsidP="00C43671">
    <w:pPr>
      <w:pStyle w:val="Header"/>
      <w:rPr>
        <w:rFonts w:cs="Arial"/>
        <w:color w:val="333399"/>
      </w:rPr>
    </w:pPr>
    <w:r w:rsidRPr="00BE7622">
      <w:rPr>
        <w:noProof/>
      </w:rPr>
      <w:drawing>
        <wp:inline distT="0" distB="0" distL="0" distR="0" wp14:anchorId="2E8444C9" wp14:editId="7EAC6331">
          <wp:extent cx="12192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r>
      <w:rPr>
        <w:rFonts w:cs="Arial"/>
        <w:noProof/>
        <w:color w:val="333399"/>
      </w:rPr>
      <mc:AlternateContent>
        <mc:Choice Requires="wps">
          <w:drawing>
            <wp:anchor distT="0" distB="0" distL="114300" distR="114300" simplePos="0" relativeHeight="251658240" behindDoc="0" locked="0" layoutInCell="1" allowOverlap="1" wp14:anchorId="234FAD16" wp14:editId="19641A19">
              <wp:simplePos x="0" y="0"/>
              <wp:positionH relativeFrom="column">
                <wp:posOffset>4902200</wp:posOffset>
              </wp:positionH>
              <wp:positionV relativeFrom="paragraph">
                <wp:posOffset>9525</wp:posOffset>
              </wp:positionV>
              <wp:extent cx="2209800" cy="1412875"/>
              <wp:effectExtent l="6350" t="9525" r="1270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12875"/>
                      </a:xfrm>
                      <a:prstGeom prst="rect">
                        <a:avLst/>
                      </a:prstGeom>
                      <a:solidFill>
                        <a:srgbClr val="FFFFFF"/>
                      </a:solidFill>
                      <a:ln w="9525">
                        <a:solidFill>
                          <a:srgbClr val="FFFFFF"/>
                        </a:solidFill>
                        <a:miter lim="800000"/>
                        <a:headEnd/>
                        <a:tailEnd/>
                      </a:ln>
                    </wps:spPr>
                    <wps:txbx>
                      <w:txbxContent>
                        <w:p w14:paraId="70F8EF47" w14:textId="2D3C0991" w:rsidR="00F1468B" w:rsidRPr="00F1468B" w:rsidRDefault="00D453C9" w:rsidP="00856268">
                          <w:pPr>
                            <w:widowControl w:val="0"/>
                            <w:autoSpaceDE w:val="0"/>
                            <w:autoSpaceDN w:val="0"/>
                            <w:adjustRightInd w:val="0"/>
                            <w:spacing w:line="220" w:lineRule="atLeast"/>
                            <w:jc w:val="center"/>
                            <w:rPr>
                              <w:b/>
                              <w:bCs/>
                              <w:color w:val="000099"/>
                              <w:sz w:val="20"/>
                              <w:szCs w:val="20"/>
                            </w:rPr>
                          </w:pPr>
                          <w:r>
                            <w:rPr>
                              <w:b/>
                              <w:bCs/>
                              <w:color w:val="000099"/>
                              <w:sz w:val="20"/>
                              <w:szCs w:val="20"/>
                            </w:rPr>
                            <w:t>Tanya Hook</w:t>
                          </w:r>
                        </w:p>
                        <w:p w14:paraId="19006C82" w14:textId="77777777" w:rsidR="00F1468B" w:rsidRPr="00F1468B" w:rsidRDefault="00F1468B" w:rsidP="00856268">
                          <w:pPr>
                            <w:widowControl w:val="0"/>
                            <w:autoSpaceDE w:val="0"/>
                            <w:autoSpaceDN w:val="0"/>
                            <w:adjustRightInd w:val="0"/>
                            <w:spacing w:line="216" w:lineRule="atLeast"/>
                            <w:jc w:val="center"/>
                            <w:rPr>
                              <w:color w:val="000099"/>
                              <w:sz w:val="20"/>
                              <w:szCs w:val="20"/>
                            </w:rPr>
                          </w:pPr>
                          <w:r w:rsidRPr="00F1468B">
                            <w:rPr>
                              <w:color w:val="000099"/>
                              <w:sz w:val="20"/>
                              <w:szCs w:val="20"/>
                            </w:rPr>
                            <w:t>Director</w:t>
                          </w:r>
                        </w:p>
                        <w:p w14:paraId="404F787D" w14:textId="77777777" w:rsidR="00F1468B" w:rsidRPr="00F1468B" w:rsidRDefault="00F1468B" w:rsidP="00856268">
                          <w:pPr>
                            <w:widowControl w:val="0"/>
                            <w:autoSpaceDE w:val="0"/>
                            <w:autoSpaceDN w:val="0"/>
                            <w:adjustRightInd w:val="0"/>
                            <w:spacing w:line="216" w:lineRule="atLeast"/>
                            <w:jc w:val="center"/>
                            <w:rPr>
                              <w:color w:val="000099"/>
                              <w:sz w:val="20"/>
                              <w:szCs w:val="20"/>
                            </w:rPr>
                          </w:pPr>
                        </w:p>
                        <w:p w14:paraId="43CE3544" w14:textId="77777777" w:rsidR="00F1468B" w:rsidRPr="00F1468B" w:rsidRDefault="00A74176" w:rsidP="00856268">
                          <w:pPr>
                            <w:widowControl w:val="0"/>
                            <w:autoSpaceDE w:val="0"/>
                            <w:autoSpaceDN w:val="0"/>
                            <w:adjustRightInd w:val="0"/>
                            <w:spacing w:line="216" w:lineRule="atLeast"/>
                            <w:jc w:val="center"/>
                            <w:rPr>
                              <w:b/>
                              <w:color w:val="000099"/>
                              <w:sz w:val="20"/>
                              <w:szCs w:val="20"/>
                            </w:rPr>
                          </w:pPr>
                          <w:r>
                            <w:rPr>
                              <w:b/>
                              <w:color w:val="000099"/>
                              <w:sz w:val="20"/>
                              <w:szCs w:val="20"/>
                            </w:rPr>
                            <w:t>Jonathan Al-Khal</w:t>
                          </w:r>
                        </w:p>
                        <w:p w14:paraId="58DE5415" w14:textId="4E068F86" w:rsidR="00F1468B" w:rsidRPr="00F1468B" w:rsidRDefault="00D453C9" w:rsidP="00856268">
                          <w:pPr>
                            <w:widowControl w:val="0"/>
                            <w:autoSpaceDE w:val="0"/>
                            <w:autoSpaceDN w:val="0"/>
                            <w:adjustRightInd w:val="0"/>
                            <w:spacing w:line="216" w:lineRule="atLeast"/>
                            <w:jc w:val="center"/>
                            <w:rPr>
                              <w:color w:val="000099"/>
                              <w:sz w:val="20"/>
                              <w:szCs w:val="20"/>
                            </w:rPr>
                          </w:pPr>
                          <w:r>
                            <w:rPr>
                              <w:color w:val="000099"/>
                              <w:sz w:val="20"/>
                              <w:szCs w:val="20"/>
                            </w:rPr>
                            <w:t>Special Operations</w:t>
                          </w:r>
                          <w:r w:rsidR="00BC205B">
                            <w:rPr>
                              <w:color w:val="000099"/>
                              <w:sz w:val="20"/>
                              <w:szCs w:val="20"/>
                            </w:rPr>
                            <w:t xml:space="preserve"> Coordinator</w:t>
                          </w:r>
                        </w:p>
                        <w:p w14:paraId="644C966C" w14:textId="77777777" w:rsidR="00F1468B" w:rsidRPr="00F1468B" w:rsidRDefault="00F1468B" w:rsidP="00856268">
                          <w:pPr>
                            <w:jc w:val="center"/>
                            <w:rPr>
                              <w:color w:val="000099"/>
                              <w:sz w:val="20"/>
                              <w:szCs w:val="20"/>
                            </w:rPr>
                          </w:pPr>
                        </w:p>
                        <w:p w14:paraId="6933A38B" w14:textId="226A0176" w:rsidR="00F1468B" w:rsidRPr="00F1468B" w:rsidRDefault="00F1468B" w:rsidP="00856268">
                          <w:pPr>
                            <w:jc w:val="center"/>
                            <w:rPr>
                              <w:b/>
                              <w:color w:val="000099"/>
                              <w:sz w:val="20"/>
                              <w:szCs w:val="20"/>
                            </w:rPr>
                          </w:pPr>
                          <w:r w:rsidRPr="00F1468B">
                            <w:rPr>
                              <w:b/>
                              <w:color w:val="000099"/>
                              <w:sz w:val="20"/>
                              <w:szCs w:val="20"/>
                            </w:rPr>
                            <w:t>J</w:t>
                          </w:r>
                          <w:r w:rsidR="00D453C9">
                            <w:rPr>
                              <w:b/>
                              <w:color w:val="000099"/>
                              <w:sz w:val="20"/>
                              <w:szCs w:val="20"/>
                            </w:rPr>
                            <w:t>oseph Light</w:t>
                          </w:r>
                        </w:p>
                        <w:p w14:paraId="7D16046D" w14:textId="67272F7E" w:rsidR="00F1468B" w:rsidRPr="00F1468B" w:rsidRDefault="00D453C9" w:rsidP="00856268">
                          <w:pPr>
                            <w:jc w:val="center"/>
                            <w:rPr>
                              <w:color w:val="000099"/>
                              <w:sz w:val="20"/>
                              <w:szCs w:val="20"/>
                            </w:rPr>
                          </w:pPr>
                          <w:r>
                            <w:rPr>
                              <w:color w:val="000099"/>
                              <w:sz w:val="20"/>
                              <w:szCs w:val="20"/>
                            </w:rPr>
                            <w:t>Operations &amp; Training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FAD16" id="_x0000_t202" coordsize="21600,21600" o:spt="202" path="m,l,21600r21600,l21600,xe">
              <v:stroke joinstyle="miter"/>
              <v:path gradientshapeok="t" o:connecttype="rect"/>
            </v:shapetype>
            <v:shape id="Text Box 2" o:spid="_x0000_s1026" type="#_x0000_t202" style="position:absolute;margin-left:386pt;margin-top:.75pt;width:174pt;height:1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" strokecolor="white">
              <v:textbox>
                <w:txbxContent>
                  <w:p w14:paraId="70F8EF47" w14:textId="2D3C0991" w:rsidR="00F1468B" w:rsidRPr="00F1468B" w:rsidRDefault="00D453C9" w:rsidP="00856268">
                    <w:pPr>
                      <w:widowControl w:val="0"/>
                      <w:autoSpaceDE w:val="0"/>
                      <w:autoSpaceDN w:val="0"/>
                      <w:adjustRightInd w:val="0"/>
                      <w:spacing w:line="220" w:lineRule="atLeast"/>
                      <w:jc w:val="center"/>
                      <w:rPr>
                        <w:b/>
                        <w:bCs/>
                        <w:color w:val="000099"/>
                        <w:sz w:val="20"/>
                        <w:szCs w:val="20"/>
                      </w:rPr>
                    </w:pPr>
                    <w:r>
                      <w:rPr>
                        <w:b/>
                        <w:bCs/>
                        <w:color w:val="000099"/>
                        <w:sz w:val="20"/>
                        <w:szCs w:val="20"/>
                      </w:rPr>
                      <w:t>Tanya Hook</w:t>
                    </w:r>
                  </w:p>
                  <w:p w14:paraId="19006C82" w14:textId="77777777" w:rsidR="00F1468B" w:rsidRPr="00F1468B" w:rsidRDefault="00F1468B" w:rsidP="00856268">
                    <w:pPr>
                      <w:widowControl w:val="0"/>
                      <w:autoSpaceDE w:val="0"/>
                      <w:autoSpaceDN w:val="0"/>
                      <w:adjustRightInd w:val="0"/>
                      <w:spacing w:line="216" w:lineRule="atLeast"/>
                      <w:jc w:val="center"/>
                      <w:rPr>
                        <w:color w:val="000099"/>
                        <w:sz w:val="20"/>
                        <w:szCs w:val="20"/>
                      </w:rPr>
                    </w:pPr>
                    <w:r w:rsidRPr="00F1468B">
                      <w:rPr>
                        <w:color w:val="000099"/>
                        <w:sz w:val="20"/>
                        <w:szCs w:val="20"/>
                      </w:rPr>
                      <w:t>Director</w:t>
                    </w:r>
                  </w:p>
                  <w:p w14:paraId="404F787D" w14:textId="77777777" w:rsidR="00F1468B" w:rsidRPr="00F1468B" w:rsidRDefault="00F1468B" w:rsidP="00856268">
                    <w:pPr>
                      <w:widowControl w:val="0"/>
                      <w:autoSpaceDE w:val="0"/>
                      <w:autoSpaceDN w:val="0"/>
                      <w:adjustRightInd w:val="0"/>
                      <w:spacing w:line="216" w:lineRule="atLeast"/>
                      <w:jc w:val="center"/>
                      <w:rPr>
                        <w:color w:val="000099"/>
                        <w:sz w:val="20"/>
                        <w:szCs w:val="20"/>
                      </w:rPr>
                    </w:pPr>
                  </w:p>
                  <w:p w14:paraId="43CE3544" w14:textId="77777777" w:rsidR="00F1468B" w:rsidRPr="00F1468B" w:rsidRDefault="00A74176" w:rsidP="00856268">
                    <w:pPr>
                      <w:widowControl w:val="0"/>
                      <w:autoSpaceDE w:val="0"/>
                      <w:autoSpaceDN w:val="0"/>
                      <w:adjustRightInd w:val="0"/>
                      <w:spacing w:line="216" w:lineRule="atLeast"/>
                      <w:jc w:val="center"/>
                      <w:rPr>
                        <w:b/>
                        <w:color w:val="000099"/>
                        <w:sz w:val="20"/>
                        <w:szCs w:val="20"/>
                      </w:rPr>
                    </w:pPr>
                    <w:r>
                      <w:rPr>
                        <w:b/>
                        <w:color w:val="000099"/>
                        <w:sz w:val="20"/>
                        <w:szCs w:val="20"/>
                      </w:rPr>
                      <w:t>Jonathan Al-Khal</w:t>
                    </w:r>
                  </w:p>
                  <w:p w14:paraId="58DE5415" w14:textId="4E068F86" w:rsidR="00F1468B" w:rsidRPr="00F1468B" w:rsidRDefault="00D453C9" w:rsidP="00856268">
                    <w:pPr>
                      <w:widowControl w:val="0"/>
                      <w:autoSpaceDE w:val="0"/>
                      <w:autoSpaceDN w:val="0"/>
                      <w:adjustRightInd w:val="0"/>
                      <w:spacing w:line="216" w:lineRule="atLeast"/>
                      <w:jc w:val="center"/>
                      <w:rPr>
                        <w:color w:val="000099"/>
                        <w:sz w:val="20"/>
                        <w:szCs w:val="20"/>
                      </w:rPr>
                    </w:pPr>
                    <w:r>
                      <w:rPr>
                        <w:color w:val="000099"/>
                        <w:sz w:val="20"/>
                        <w:szCs w:val="20"/>
                      </w:rPr>
                      <w:t>Special Operations</w:t>
                    </w:r>
                    <w:r w:rsidR="00BC205B">
                      <w:rPr>
                        <w:color w:val="000099"/>
                        <w:sz w:val="20"/>
                        <w:szCs w:val="20"/>
                      </w:rPr>
                      <w:t xml:space="preserve"> Coordinator</w:t>
                    </w:r>
                  </w:p>
                  <w:p w14:paraId="644C966C" w14:textId="77777777" w:rsidR="00F1468B" w:rsidRPr="00F1468B" w:rsidRDefault="00F1468B" w:rsidP="00856268">
                    <w:pPr>
                      <w:jc w:val="center"/>
                      <w:rPr>
                        <w:color w:val="000099"/>
                        <w:sz w:val="20"/>
                        <w:szCs w:val="20"/>
                      </w:rPr>
                    </w:pPr>
                  </w:p>
                  <w:p w14:paraId="6933A38B" w14:textId="226A0176" w:rsidR="00F1468B" w:rsidRPr="00F1468B" w:rsidRDefault="00F1468B" w:rsidP="00856268">
                    <w:pPr>
                      <w:jc w:val="center"/>
                      <w:rPr>
                        <w:b/>
                        <w:color w:val="000099"/>
                        <w:sz w:val="20"/>
                        <w:szCs w:val="20"/>
                      </w:rPr>
                    </w:pPr>
                    <w:r w:rsidRPr="00F1468B">
                      <w:rPr>
                        <w:b/>
                        <w:color w:val="000099"/>
                        <w:sz w:val="20"/>
                        <w:szCs w:val="20"/>
                      </w:rPr>
                      <w:t>J</w:t>
                    </w:r>
                    <w:r w:rsidR="00D453C9">
                      <w:rPr>
                        <w:b/>
                        <w:color w:val="000099"/>
                        <w:sz w:val="20"/>
                        <w:szCs w:val="20"/>
                      </w:rPr>
                      <w:t>oseph Light</w:t>
                    </w:r>
                  </w:p>
                  <w:p w14:paraId="7D16046D" w14:textId="67272F7E" w:rsidR="00F1468B" w:rsidRPr="00F1468B" w:rsidRDefault="00D453C9" w:rsidP="00856268">
                    <w:pPr>
                      <w:jc w:val="center"/>
                      <w:rPr>
                        <w:color w:val="000099"/>
                        <w:sz w:val="20"/>
                        <w:szCs w:val="20"/>
                      </w:rPr>
                    </w:pPr>
                    <w:r>
                      <w:rPr>
                        <w:color w:val="000099"/>
                        <w:sz w:val="20"/>
                        <w:szCs w:val="20"/>
                      </w:rPr>
                      <w:t>Operations &amp; Training Coordinator</w:t>
                    </w:r>
                  </w:p>
                </w:txbxContent>
              </v:textbox>
            </v:shape>
          </w:pict>
        </mc:Fallback>
      </mc:AlternateContent>
    </w:r>
    <w:r>
      <w:rPr>
        <w:rFonts w:cs="Arial"/>
        <w:noProof/>
        <w:color w:val="333399"/>
      </w:rPr>
      <mc:AlternateContent>
        <mc:Choice Requires="wps">
          <w:drawing>
            <wp:anchor distT="0" distB="0" distL="114300" distR="114300" simplePos="0" relativeHeight="251657216" behindDoc="0" locked="0" layoutInCell="1" allowOverlap="1" wp14:anchorId="42AFE535" wp14:editId="275075C3">
              <wp:simplePos x="0" y="0"/>
              <wp:positionH relativeFrom="column">
                <wp:posOffset>1829435</wp:posOffset>
              </wp:positionH>
              <wp:positionV relativeFrom="paragraph">
                <wp:posOffset>247650</wp:posOffset>
              </wp:positionV>
              <wp:extent cx="2971800" cy="704850"/>
              <wp:effectExtent l="10160" t="9525" r="889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04850"/>
                      </a:xfrm>
                      <a:prstGeom prst="rect">
                        <a:avLst/>
                      </a:prstGeom>
                      <a:solidFill>
                        <a:srgbClr val="FFFFFF"/>
                      </a:solidFill>
                      <a:ln w="9525">
                        <a:solidFill>
                          <a:srgbClr val="FFFFFF"/>
                        </a:solidFill>
                        <a:miter lim="800000"/>
                        <a:headEnd/>
                        <a:tailEnd/>
                      </a:ln>
                    </wps:spPr>
                    <wps:txbx>
                      <w:txbxContent>
                        <w:p w14:paraId="43A5C419" w14:textId="77777777" w:rsidR="00F1468B" w:rsidRPr="00C43671" w:rsidRDefault="00F1468B" w:rsidP="00C43671">
                          <w:pPr>
                            <w:pStyle w:val="Heading4"/>
                            <w:spacing w:before="0" w:after="0"/>
                            <w:jc w:val="center"/>
                            <w:rPr>
                              <w:rFonts w:ascii="Times New Roman" w:hAnsi="Times New Roman"/>
                              <w:color w:val="000099"/>
                            </w:rPr>
                          </w:pPr>
                          <w:r w:rsidRPr="00C43671">
                            <w:rPr>
                              <w:rFonts w:ascii="Times New Roman" w:hAnsi="Times New Roman"/>
                              <w:color w:val="000099"/>
                              <w:sz w:val="52"/>
                              <w:szCs w:val="52"/>
                            </w:rPr>
                            <w:t>C</w:t>
                          </w:r>
                          <w:r w:rsidRPr="00C43671">
                            <w:rPr>
                              <w:rFonts w:ascii="Times New Roman" w:hAnsi="Times New Roman"/>
                              <w:color w:val="000099"/>
                            </w:rPr>
                            <w:t xml:space="preserve">OUNTY OF </w:t>
                          </w:r>
                          <w:r w:rsidRPr="00C43671">
                            <w:rPr>
                              <w:rFonts w:ascii="Times New Roman" w:hAnsi="Times New Roman"/>
                              <w:color w:val="000099"/>
                              <w:sz w:val="52"/>
                              <w:szCs w:val="52"/>
                            </w:rPr>
                            <w:t>L</w:t>
                          </w:r>
                          <w:r w:rsidRPr="00C43671">
                            <w:rPr>
                              <w:rFonts w:ascii="Times New Roman" w:hAnsi="Times New Roman"/>
                              <w:color w:val="000099"/>
                            </w:rPr>
                            <w:t>EHIGH</w:t>
                          </w:r>
                        </w:p>
                        <w:p w14:paraId="4960CA4C" w14:textId="77777777" w:rsidR="00F1468B" w:rsidRPr="00C43671" w:rsidRDefault="00F1468B" w:rsidP="00C43671">
                          <w:pPr>
                            <w:pStyle w:val="Heading1"/>
                            <w:spacing w:before="0" w:after="0"/>
                            <w:jc w:val="center"/>
                            <w:rPr>
                              <w:rFonts w:ascii="Times New Roman" w:hAnsi="Times New Roman"/>
                              <w:b w:val="0"/>
                              <w:bCs w:val="0"/>
                              <w:color w:val="000099"/>
                              <w:sz w:val="28"/>
                              <w:szCs w:val="28"/>
                            </w:rPr>
                          </w:pPr>
                          <w:r w:rsidRPr="00C43671">
                            <w:rPr>
                              <w:rFonts w:ascii="Times New Roman" w:hAnsi="Times New Roman"/>
                              <w:color w:val="000099"/>
                              <w:sz w:val="28"/>
                              <w:szCs w:val="28"/>
                            </w:rPr>
                            <w:t>Emergency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FE535" id="Text Box 1" o:spid="_x0000_s1027" type="#_x0000_t202" style="position:absolute;margin-left:144.05pt;margin-top:19.5pt;width:234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" strokecolor="white">
              <v:textbox>
                <w:txbxContent>
                  <w:p w14:paraId="43A5C419" w14:textId="77777777" w:rsidR="00F1468B" w:rsidRPr="00C43671" w:rsidRDefault="00F1468B" w:rsidP="00C43671">
                    <w:pPr>
                      <w:pStyle w:val="Heading4"/>
                      <w:spacing w:before="0" w:after="0"/>
                      <w:jc w:val="center"/>
                      <w:rPr>
                        <w:rFonts w:ascii="Times New Roman" w:hAnsi="Times New Roman"/>
                        <w:color w:val="000099"/>
                      </w:rPr>
                    </w:pPr>
                    <w:r w:rsidRPr="00C43671">
                      <w:rPr>
                        <w:rFonts w:ascii="Times New Roman" w:hAnsi="Times New Roman"/>
                        <w:color w:val="000099"/>
                        <w:sz w:val="52"/>
                        <w:szCs w:val="52"/>
                      </w:rPr>
                      <w:t>C</w:t>
                    </w:r>
                    <w:r w:rsidRPr="00C43671">
                      <w:rPr>
                        <w:rFonts w:ascii="Times New Roman" w:hAnsi="Times New Roman"/>
                        <w:color w:val="000099"/>
                      </w:rPr>
                      <w:t xml:space="preserve">OUNTY OF </w:t>
                    </w:r>
                    <w:r w:rsidRPr="00C43671">
                      <w:rPr>
                        <w:rFonts w:ascii="Times New Roman" w:hAnsi="Times New Roman"/>
                        <w:color w:val="000099"/>
                        <w:sz w:val="52"/>
                        <w:szCs w:val="52"/>
                      </w:rPr>
                      <w:t>L</w:t>
                    </w:r>
                    <w:r w:rsidRPr="00C43671">
                      <w:rPr>
                        <w:rFonts w:ascii="Times New Roman" w:hAnsi="Times New Roman"/>
                        <w:color w:val="000099"/>
                      </w:rPr>
                      <w:t>EHIGH</w:t>
                    </w:r>
                  </w:p>
                  <w:p w14:paraId="4960CA4C" w14:textId="77777777" w:rsidR="00F1468B" w:rsidRPr="00C43671" w:rsidRDefault="00F1468B" w:rsidP="00C43671">
                    <w:pPr>
                      <w:pStyle w:val="Heading1"/>
                      <w:spacing w:before="0" w:after="0"/>
                      <w:jc w:val="center"/>
                      <w:rPr>
                        <w:rFonts w:ascii="Times New Roman" w:hAnsi="Times New Roman"/>
                        <w:b w:val="0"/>
                        <w:bCs w:val="0"/>
                        <w:color w:val="000099"/>
                        <w:sz w:val="28"/>
                        <w:szCs w:val="28"/>
                      </w:rPr>
                    </w:pPr>
                    <w:r w:rsidRPr="00C43671">
                      <w:rPr>
                        <w:rFonts w:ascii="Times New Roman" w:hAnsi="Times New Roman"/>
                        <w:color w:val="000099"/>
                        <w:sz w:val="28"/>
                        <w:szCs w:val="28"/>
                      </w:rPr>
                      <w:t>Emergency Services</w:t>
                    </w:r>
                  </w:p>
                </w:txbxContent>
              </v:textbox>
            </v:shape>
          </w:pict>
        </mc:Fallback>
      </mc:AlternateContent>
    </w:r>
  </w:p>
  <w:p w14:paraId="5D8CC4A0" w14:textId="77777777" w:rsidR="00F1468B" w:rsidRPr="00C43671" w:rsidRDefault="00F1468B" w:rsidP="00C436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oBjJt1msqCe+Bmk5yJ16uTIspnw8UE/LQxUzBkBNJH9ncpZwC15q/34bqsJHaJZZcs2r1eB3v19zQo5gSRyOg==" w:salt="jc+NBTObZcmDIc3cSLRW1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47"/>
    <w:rsid w:val="000067DF"/>
    <w:rsid w:val="0001746C"/>
    <w:rsid w:val="00030929"/>
    <w:rsid w:val="00071247"/>
    <w:rsid w:val="00193027"/>
    <w:rsid w:val="001E74C5"/>
    <w:rsid w:val="002E0ED9"/>
    <w:rsid w:val="002E6E38"/>
    <w:rsid w:val="003040F9"/>
    <w:rsid w:val="00304406"/>
    <w:rsid w:val="00320804"/>
    <w:rsid w:val="003259DD"/>
    <w:rsid w:val="0041218C"/>
    <w:rsid w:val="00434EC9"/>
    <w:rsid w:val="004908D2"/>
    <w:rsid w:val="004B51B3"/>
    <w:rsid w:val="004E4CCA"/>
    <w:rsid w:val="004E7F17"/>
    <w:rsid w:val="005A5A40"/>
    <w:rsid w:val="005B1C91"/>
    <w:rsid w:val="005B6DFF"/>
    <w:rsid w:val="005C6E6E"/>
    <w:rsid w:val="005E3096"/>
    <w:rsid w:val="00610B09"/>
    <w:rsid w:val="00671CA9"/>
    <w:rsid w:val="006B1D60"/>
    <w:rsid w:val="00757ABD"/>
    <w:rsid w:val="00790687"/>
    <w:rsid w:val="007E6E6B"/>
    <w:rsid w:val="007F194E"/>
    <w:rsid w:val="0081145A"/>
    <w:rsid w:val="00821F6B"/>
    <w:rsid w:val="00856268"/>
    <w:rsid w:val="008B63EE"/>
    <w:rsid w:val="008D0E32"/>
    <w:rsid w:val="0092637A"/>
    <w:rsid w:val="00A74176"/>
    <w:rsid w:val="00AD5E48"/>
    <w:rsid w:val="00B3558B"/>
    <w:rsid w:val="00BC205B"/>
    <w:rsid w:val="00BE7622"/>
    <w:rsid w:val="00C43671"/>
    <w:rsid w:val="00C6430E"/>
    <w:rsid w:val="00C85AAF"/>
    <w:rsid w:val="00D3765F"/>
    <w:rsid w:val="00D453C9"/>
    <w:rsid w:val="00D65FC7"/>
    <w:rsid w:val="00D66AD0"/>
    <w:rsid w:val="00DD1047"/>
    <w:rsid w:val="00E0228B"/>
    <w:rsid w:val="00E05829"/>
    <w:rsid w:val="00E2522E"/>
    <w:rsid w:val="00E97568"/>
    <w:rsid w:val="00EC2516"/>
    <w:rsid w:val="00ED42C4"/>
    <w:rsid w:val="00F1468B"/>
    <w:rsid w:val="00F7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11D74"/>
  <w15:chartTrackingRefBased/>
  <w15:docId w15:val="{C101D9BD-4CA6-4FCA-B9BB-49CD54B3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68B"/>
    <w:rPr>
      <w:sz w:val="24"/>
      <w:szCs w:val="24"/>
    </w:rPr>
  </w:style>
  <w:style w:type="paragraph" w:styleId="Heading1">
    <w:name w:val="heading 1"/>
    <w:basedOn w:val="Normal"/>
    <w:next w:val="Normal"/>
    <w:link w:val="Heading1Char"/>
    <w:qFormat/>
    <w:rsid w:val="00C4367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146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C43671"/>
    <w:pPr>
      <w:keepNext/>
      <w:widowControl w:val="0"/>
      <w:autoSpaceDE w:val="0"/>
      <w:autoSpaceDN w:val="0"/>
      <w:adjustRightInd w:val="0"/>
      <w:spacing w:line="302" w:lineRule="atLeast"/>
      <w:jc w:val="center"/>
      <w:outlineLvl w:val="2"/>
    </w:pPr>
    <w:rPr>
      <w:rFonts w:ascii="Book Antiqua" w:hAnsi="Book Antiqua"/>
      <w:b/>
      <w:bCs/>
      <w:color w:val="000080"/>
    </w:rPr>
  </w:style>
  <w:style w:type="paragraph" w:styleId="Heading4">
    <w:name w:val="heading 4"/>
    <w:basedOn w:val="Normal"/>
    <w:next w:val="Normal"/>
    <w:link w:val="Heading4Char"/>
    <w:unhideWhenUsed/>
    <w:qFormat/>
    <w:rsid w:val="00C4367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F1468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E3096"/>
    <w:pPr>
      <w:spacing w:after="220" w:line="180" w:lineRule="atLeast"/>
      <w:ind w:left="835"/>
      <w:jc w:val="both"/>
    </w:pPr>
  </w:style>
  <w:style w:type="paragraph" w:customStyle="1" w:styleId="CompanyName">
    <w:name w:val="Company Name"/>
    <w:basedOn w:val="Normal"/>
    <w:rsid w:val="005E3096"/>
    <w:pPr>
      <w:keepLines/>
      <w:shd w:val="solid" w:color="auto" w:fill="auto"/>
      <w:spacing w:line="320" w:lineRule="exact"/>
      <w:jc w:val="center"/>
    </w:pPr>
    <w:rPr>
      <w:rFonts w:ascii="Arial Black" w:hAnsi="Arial Black"/>
      <w:spacing w:val="-15"/>
      <w:sz w:val="32"/>
      <w:szCs w:val="32"/>
    </w:rPr>
  </w:style>
  <w:style w:type="paragraph" w:customStyle="1" w:styleId="DocumentLabel">
    <w:name w:val="Document Label"/>
    <w:basedOn w:val="Normal"/>
    <w:rsid w:val="005E3096"/>
    <w:pPr>
      <w:keepNext/>
      <w:keepLines/>
      <w:spacing w:before="400" w:after="120" w:line="240" w:lineRule="atLeast"/>
    </w:pPr>
    <w:rPr>
      <w:rFonts w:ascii="Arial Black" w:hAnsi="Arial Black"/>
      <w:spacing w:val="-100"/>
      <w:kern w:val="28"/>
      <w:sz w:val="108"/>
    </w:rPr>
  </w:style>
  <w:style w:type="character" w:styleId="Emphasis">
    <w:name w:val="Emphasis"/>
    <w:qFormat/>
    <w:rsid w:val="005E3096"/>
    <w:rPr>
      <w:rFonts w:ascii="Arial Black" w:hAnsi="Arial Black"/>
      <w:sz w:val="18"/>
    </w:rPr>
  </w:style>
  <w:style w:type="paragraph" w:styleId="MessageHeader">
    <w:name w:val="Message Header"/>
    <w:basedOn w:val="BodyText"/>
    <w:rsid w:val="005E3096"/>
    <w:pPr>
      <w:keepLines/>
      <w:tabs>
        <w:tab w:val="left" w:pos="720"/>
        <w:tab w:val="left" w:pos="4320"/>
        <w:tab w:val="left" w:pos="5040"/>
        <w:tab w:val="right" w:pos="8640"/>
      </w:tabs>
      <w:spacing w:after="40" w:line="440" w:lineRule="atLeast"/>
      <w:ind w:left="720" w:hanging="720"/>
      <w:jc w:val="left"/>
    </w:pPr>
  </w:style>
  <w:style w:type="character" w:customStyle="1" w:styleId="MessageHeaderLabel">
    <w:name w:val="Message Header Label"/>
    <w:rsid w:val="005E3096"/>
    <w:rPr>
      <w:rFonts w:ascii="Arial Black" w:hAnsi="Arial Black"/>
      <w:sz w:val="18"/>
    </w:rPr>
  </w:style>
  <w:style w:type="paragraph" w:customStyle="1" w:styleId="MessageHeaderLast">
    <w:name w:val="Message Header Last"/>
    <w:basedOn w:val="MessageHeader"/>
    <w:next w:val="BodyText"/>
    <w:rsid w:val="005E3096"/>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CompanyInfo">
    <w:name w:val="Company Info"/>
    <w:basedOn w:val="Normal"/>
    <w:rsid w:val="005E3096"/>
    <w:pPr>
      <w:keepLines/>
      <w:spacing w:line="200" w:lineRule="atLeast"/>
    </w:pPr>
    <w:rPr>
      <w:spacing w:val="-2"/>
      <w:sz w:val="16"/>
    </w:rPr>
  </w:style>
  <w:style w:type="paragraph" w:styleId="Header">
    <w:name w:val="header"/>
    <w:basedOn w:val="Normal"/>
    <w:link w:val="HeaderChar"/>
    <w:rsid w:val="00C43671"/>
    <w:pPr>
      <w:tabs>
        <w:tab w:val="center" w:pos="4680"/>
        <w:tab w:val="right" w:pos="9360"/>
      </w:tabs>
    </w:pPr>
  </w:style>
  <w:style w:type="character" w:customStyle="1" w:styleId="HeaderChar">
    <w:name w:val="Header Char"/>
    <w:link w:val="Header"/>
    <w:rsid w:val="00C43671"/>
    <w:rPr>
      <w:rFonts w:ascii="Arial" w:hAnsi="Arial"/>
      <w:spacing w:val="-5"/>
    </w:rPr>
  </w:style>
  <w:style w:type="paragraph" w:styleId="BalloonText">
    <w:name w:val="Balloon Text"/>
    <w:basedOn w:val="Normal"/>
    <w:link w:val="BalloonTextChar"/>
    <w:rsid w:val="00C43671"/>
    <w:rPr>
      <w:rFonts w:ascii="Tahoma" w:hAnsi="Tahoma" w:cs="Tahoma"/>
      <w:sz w:val="16"/>
      <w:szCs w:val="16"/>
    </w:rPr>
  </w:style>
  <w:style w:type="character" w:customStyle="1" w:styleId="BalloonTextChar">
    <w:name w:val="Balloon Text Char"/>
    <w:link w:val="BalloonText"/>
    <w:rsid w:val="00C43671"/>
    <w:rPr>
      <w:rFonts w:ascii="Tahoma" w:hAnsi="Tahoma" w:cs="Tahoma"/>
      <w:spacing w:val="-5"/>
      <w:sz w:val="16"/>
      <w:szCs w:val="16"/>
    </w:rPr>
  </w:style>
  <w:style w:type="character" w:customStyle="1" w:styleId="Heading3Char">
    <w:name w:val="Heading 3 Char"/>
    <w:link w:val="Heading3"/>
    <w:rsid w:val="00C43671"/>
    <w:rPr>
      <w:rFonts w:ascii="Book Antiqua" w:hAnsi="Book Antiqua"/>
      <w:b/>
      <w:bCs/>
      <w:color w:val="000080"/>
      <w:sz w:val="24"/>
      <w:szCs w:val="24"/>
    </w:rPr>
  </w:style>
  <w:style w:type="character" w:customStyle="1" w:styleId="Heading1Char">
    <w:name w:val="Heading 1 Char"/>
    <w:link w:val="Heading1"/>
    <w:rsid w:val="00C43671"/>
    <w:rPr>
      <w:rFonts w:ascii="Cambria" w:eastAsia="Times New Roman" w:hAnsi="Cambria" w:cs="Times New Roman"/>
      <w:b/>
      <w:bCs/>
      <w:spacing w:val="-5"/>
      <w:kern w:val="32"/>
      <w:sz w:val="32"/>
      <w:szCs w:val="32"/>
    </w:rPr>
  </w:style>
  <w:style w:type="character" w:customStyle="1" w:styleId="Heading4Char">
    <w:name w:val="Heading 4 Char"/>
    <w:link w:val="Heading4"/>
    <w:rsid w:val="00C43671"/>
    <w:rPr>
      <w:rFonts w:ascii="Calibri" w:eastAsia="Times New Roman" w:hAnsi="Calibri" w:cs="Times New Roman"/>
      <w:b/>
      <w:bCs/>
      <w:spacing w:val="-5"/>
      <w:sz w:val="28"/>
      <w:szCs w:val="28"/>
    </w:rPr>
  </w:style>
  <w:style w:type="character" w:customStyle="1" w:styleId="BodyTextChar">
    <w:name w:val="Body Text Char"/>
    <w:link w:val="BodyText"/>
    <w:rsid w:val="00C43671"/>
    <w:rPr>
      <w:rFonts w:ascii="Arial" w:hAnsi="Arial"/>
      <w:spacing w:val="-5"/>
    </w:rPr>
  </w:style>
  <w:style w:type="paragraph" w:styleId="Footer">
    <w:name w:val="footer"/>
    <w:basedOn w:val="Normal"/>
    <w:link w:val="FooterChar"/>
    <w:rsid w:val="00856268"/>
    <w:pPr>
      <w:tabs>
        <w:tab w:val="center" w:pos="4680"/>
        <w:tab w:val="right" w:pos="9360"/>
      </w:tabs>
    </w:pPr>
  </w:style>
  <w:style w:type="character" w:customStyle="1" w:styleId="FooterChar">
    <w:name w:val="Footer Char"/>
    <w:link w:val="Footer"/>
    <w:rsid w:val="00856268"/>
    <w:rPr>
      <w:rFonts w:ascii="Arial" w:hAnsi="Arial"/>
      <w:spacing w:val="-5"/>
    </w:rPr>
  </w:style>
  <w:style w:type="character" w:customStyle="1" w:styleId="Heading2Char">
    <w:name w:val="Heading 2 Char"/>
    <w:link w:val="Heading2"/>
    <w:rsid w:val="00F1468B"/>
    <w:rPr>
      <w:rFonts w:ascii="Cambria" w:eastAsia="Times New Roman" w:hAnsi="Cambria" w:cs="Times New Roman"/>
      <w:b/>
      <w:bCs/>
      <w:i/>
      <w:iCs/>
      <w:sz w:val="28"/>
      <w:szCs w:val="28"/>
    </w:rPr>
  </w:style>
  <w:style w:type="character" w:customStyle="1" w:styleId="Heading6Char">
    <w:name w:val="Heading 6 Char"/>
    <w:link w:val="Heading6"/>
    <w:semiHidden/>
    <w:rsid w:val="00F1468B"/>
    <w:rPr>
      <w:rFonts w:ascii="Calibri" w:eastAsia="Times New Roman" w:hAnsi="Calibri" w:cs="Times New Roman"/>
      <w:b/>
      <w:bCs/>
      <w:sz w:val="22"/>
      <w:szCs w:val="22"/>
    </w:rPr>
  </w:style>
  <w:style w:type="table" w:styleId="TableGrid">
    <w:name w:val="Table Grid"/>
    <w:basedOn w:val="TableNormal"/>
    <w:rsid w:val="0075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7A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cks_k\Application%20Data\Microsoft\Templates\Fax%20cover%20shee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85B47B0-E056-4A81-B733-56A20DCF5A71}"/>
      </w:docPartPr>
      <w:docPartBody>
        <w:p w:rsidR="0081467F" w:rsidRDefault="001817CD">
          <w:r w:rsidRPr="003C726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3514B3D-070E-4B72-8E42-30EDD79F478B}"/>
      </w:docPartPr>
      <w:docPartBody>
        <w:p w:rsidR="0081467F" w:rsidRDefault="001817CD">
          <w:r w:rsidRPr="003C726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7CD"/>
    <w:rsid w:val="001817CD"/>
    <w:rsid w:val="0081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7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Fax cover sheet.dot</Template>
  <TotalTime>40</TotalTime>
  <Pages>1</Pages>
  <Words>301</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Sacks_k</dc:creator>
  <cp:keywords/>
  <dc:description/>
  <cp:lastModifiedBy>Joseph Light</cp:lastModifiedBy>
  <cp:revision>7</cp:revision>
  <cp:lastPrinted>2022-05-17T14:45:00Z</cp:lastPrinted>
  <dcterms:created xsi:type="dcterms:W3CDTF">2022-05-17T14:12:00Z</dcterms:created>
  <dcterms:modified xsi:type="dcterms:W3CDTF">2022-05-17T15:40:00Z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TC010129531033</vt:lpwstr>
  </property>
</Properties>
</file>